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EBB75" w14:textId="77777777" w:rsidR="00971452" w:rsidRDefault="00971452" w:rsidP="00971452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7D6A4F2B" w14:textId="1105478C" w:rsidR="00971452" w:rsidRDefault="00971452" w:rsidP="00971452">
      <w:pPr>
        <w:spacing w:line="288" w:lineRule="auto"/>
        <w:jc w:val="center"/>
        <w:rPr>
          <w:rFonts w:ascii="Arial" w:hAnsi="Arial" w:cs="Arial"/>
          <w:b/>
          <w:bCs/>
          <w:sz w:val="22"/>
          <w:szCs w:val="22"/>
          <w:lang w:val="it-IT"/>
        </w:rPr>
      </w:pPr>
      <w:r>
        <w:rPr>
          <w:rFonts w:ascii="Arial" w:hAnsi="Arial" w:cs="Arial"/>
          <w:b/>
          <w:bCs/>
          <w:sz w:val="22"/>
          <w:szCs w:val="22"/>
          <w:lang w:val="it-IT"/>
        </w:rPr>
        <w:t xml:space="preserve">Pink </w:t>
      </w:r>
      <w:proofErr w:type="spellStart"/>
      <w:r>
        <w:rPr>
          <w:rFonts w:ascii="Arial" w:hAnsi="Arial" w:cs="Arial"/>
          <w:b/>
          <w:bCs/>
          <w:sz w:val="22"/>
          <w:szCs w:val="22"/>
          <w:lang w:val="it-IT"/>
        </w:rPr>
        <w:t>Pink</w:t>
      </w:r>
      <w:proofErr w:type="spellEnd"/>
      <w:r w:rsidRPr="00685CD9">
        <w:rPr>
          <w:rFonts w:ascii="Arial" w:hAnsi="Arial" w:cs="Arial"/>
          <w:b/>
          <w:bCs/>
          <w:sz w:val="22"/>
          <w:szCs w:val="22"/>
          <w:lang w:val="it-IT"/>
        </w:rPr>
        <w:t xml:space="preserve"> </w:t>
      </w:r>
      <w:proofErr w:type="spellStart"/>
      <w:r w:rsidRPr="00685CD9">
        <w:rPr>
          <w:rFonts w:ascii="Arial" w:hAnsi="Arial" w:cs="Arial"/>
          <w:b/>
          <w:bCs/>
          <w:sz w:val="22"/>
          <w:szCs w:val="22"/>
          <w:lang w:val="it-IT"/>
        </w:rPr>
        <w:t>Pink</w:t>
      </w:r>
      <w:proofErr w:type="spellEnd"/>
      <w:r w:rsidRPr="00685CD9">
        <w:rPr>
          <w:rFonts w:ascii="Arial" w:hAnsi="Arial" w:cs="Arial"/>
          <w:b/>
          <w:bCs/>
          <w:sz w:val="22"/>
          <w:szCs w:val="22"/>
          <w:lang w:val="it-IT"/>
        </w:rPr>
        <w:t xml:space="preserve">: </w:t>
      </w:r>
      <w:proofErr w:type="spellStart"/>
      <w:r w:rsidRPr="00685CD9">
        <w:rPr>
          <w:rFonts w:ascii="Arial" w:hAnsi="Arial" w:cs="Arial"/>
          <w:b/>
          <w:bCs/>
          <w:sz w:val="22"/>
          <w:szCs w:val="22"/>
          <w:lang w:val="it-IT"/>
        </w:rPr>
        <w:t>Orthocryl</w:t>
      </w:r>
      <w:proofErr w:type="spellEnd"/>
      <w:r w:rsidRPr="005D48D9">
        <w:rPr>
          <w:rFonts w:ascii="Arial" w:hAnsi="Arial" w:cs="Arial"/>
          <w:b/>
          <w:bCs/>
          <w:sz w:val="22"/>
          <w:szCs w:val="22"/>
          <w:vertAlign w:val="superscript"/>
          <w:lang w:val="it-IT"/>
        </w:rPr>
        <w:t>®</w:t>
      </w:r>
      <w:r w:rsidRPr="00685CD9">
        <w:rPr>
          <w:rFonts w:ascii="Arial" w:hAnsi="Arial" w:cs="Arial"/>
          <w:b/>
          <w:bCs/>
          <w:sz w:val="22"/>
          <w:szCs w:val="22"/>
          <w:lang w:val="it-IT"/>
        </w:rPr>
        <w:t xml:space="preserve"> Pink nella sua nuova brillantezza cromatica</w:t>
      </w:r>
      <w:r w:rsidRPr="00685CD9">
        <w:rPr>
          <w:rFonts w:ascii="Arial" w:hAnsi="Arial" w:cs="Arial"/>
          <w:sz w:val="22"/>
          <w:szCs w:val="22"/>
          <w:lang w:val="it-IT"/>
        </w:rPr>
        <w:br/>
      </w:r>
      <w:r w:rsidRPr="00685CD9">
        <w:rPr>
          <w:rFonts w:ascii="Arial" w:hAnsi="Arial" w:cs="Arial"/>
          <w:b/>
          <w:bCs/>
          <w:sz w:val="22"/>
          <w:szCs w:val="22"/>
          <w:lang w:val="it-IT"/>
        </w:rPr>
        <w:t>Più luminos</w:t>
      </w:r>
      <w:r>
        <w:rPr>
          <w:rFonts w:ascii="Arial" w:hAnsi="Arial" w:cs="Arial"/>
          <w:b/>
          <w:bCs/>
          <w:sz w:val="22"/>
          <w:szCs w:val="22"/>
          <w:lang w:val="it-IT"/>
        </w:rPr>
        <w:t>a</w:t>
      </w:r>
      <w:r w:rsidRPr="00685CD9">
        <w:rPr>
          <w:rFonts w:ascii="Arial" w:hAnsi="Arial" w:cs="Arial"/>
          <w:b/>
          <w:bCs/>
          <w:sz w:val="22"/>
          <w:szCs w:val="22"/>
          <w:lang w:val="it-IT"/>
        </w:rPr>
        <w:t>. Più modern</w:t>
      </w:r>
      <w:r>
        <w:rPr>
          <w:rFonts w:ascii="Arial" w:hAnsi="Arial" w:cs="Arial"/>
          <w:b/>
          <w:bCs/>
          <w:sz w:val="22"/>
          <w:szCs w:val="22"/>
          <w:lang w:val="it-IT"/>
        </w:rPr>
        <w:t>a</w:t>
      </w:r>
      <w:r w:rsidRPr="00685CD9">
        <w:rPr>
          <w:rFonts w:ascii="Arial" w:hAnsi="Arial" w:cs="Arial"/>
          <w:b/>
          <w:bCs/>
          <w:sz w:val="22"/>
          <w:szCs w:val="22"/>
          <w:lang w:val="it-IT"/>
        </w:rPr>
        <w:t>. Ancora più intens</w:t>
      </w:r>
      <w:r>
        <w:rPr>
          <w:rFonts w:ascii="Arial" w:hAnsi="Arial" w:cs="Arial"/>
          <w:b/>
          <w:bCs/>
          <w:sz w:val="22"/>
          <w:szCs w:val="22"/>
          <w:lang w:val="it-IT"/>
        </w:rPr>
        <w:t>a</w:t>
      </w:r>
      <w:r w:rsidRPr="00685CD9">
        <w:rPr>
          <w:rFonts w:ascii="Arial" w:hAnsi="Arial" w:cs="Arial"/>
          <w:b/>
          <w:bCs/>
          <w:sz w:val="22"/>
          <w:szCs w:val="22"/>
          <w:lang w:val="it-IT"/>
        </w:rPr>
        <w:t>.</w:t>
      </w:r>
    </w:p>
    <w:p w14:paraId="35DC9D13" w14:textId="77777777" w:rsidR="00057A71" w:rsidRPr="008035EB" w:rsidRDefault="00057A71" w:rsidP="00057A71">
      <w:pPr>
        <w:spacing w:line="288" w:lineRule="auto"/>
        <w:jc w:val="both"/>
        <w:rPr>
          <w:rFonts w:ascii="Arial" w:hAnsi="Arial" w:cs="Arial"/>
          <w:bCs/>
          <w:sz w:val="22"/>
          <w:szCs w:val="22"/>
          <w:lang w:val="it-IT"/>
        </w:rPr>
      </w:pPr>
    </w:p>
    <w:p w14:paraId="73B4C69E" w14:textId="77777777" w:rsidR="00971452" w:rsidRPr="00685CD9" w:rsidRDefault="00971452" w:rsidP="00971452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  <w:r w:rsidRPr="00685CD9">
        <w:rPr>
          <w:rFonts w:ascii="Arial" w:hAnsi="Arial" w:cs="Arial"/>
          <w:b/>
          <w:bCs/>
          <w:sz w:val="22"/>
          <w:szCs w:val="22"/>
          <w:lang w:val="it-IT"/>
        </w:rPr>
        <w:t xml:space="preserve">Su richiesta di numerosi utilizzatori e ispirandosi alle più recenti tendenze cromatiche, </w:t>
      </w:r>
      <w:proofErr w:type="spellStart"/>
      <w:r w:rsidRPr="00685CD9">
        <w:rPr>
          <w:rFonts w:ascii="Arial" w:hAnsi="Arial" w:cs="Arial"/>
          <w:b/>
          <w:bCs/>
          <w:sz w:val="22"/>
          <w:szCs w:val="22"/>
          <w:lang w:val="it-IT"/>
        </w:rPr>
        <w:t>Dentaurum</w:t>
      </w:r>
      <w:proofErr w:type="spellEnd"/>
      <w:r w:rsidRPr="00685CD9">
        <w:rPr>
          <w:rFonts w:ascii="Arial" w:hAnsi="Arial" w:cs="Arial"/>
          <w:b/>
          <w:bCs/>
          <w:sz w:val="22"/>
          <w:szCs w:val="22"/>
          <w:lang w:val="it-IT"/>
        </w:rPr>
        <w:t xml:space="preserve"> presenta oggi il monomero colorato </w:t>
      </w:r>
      <w:proofErr w:type="spellStart"/>
      <w:r w:rsidRPr="00685CD9">
        <w:rPr>
          <w:rFonts w:ascii="Arial" w:hAnsi="Arial" w:cs="Arial"/>
          <w:b/>
          <w:bCs/>
          <w:sz w:val="22"/>
          <w:szCs w:val="22"/>
          <w:lang w:val="it-IT"/>
        </w:rPr>
        <w:t>Orthocryl</w:t>
      </w:r>
      <w:proofErr w:type="spellEnd"/>
      <w:r w:rsidRPr="00685CD9">
        <w:rPr>
          <w:rFonts w:ascii="Arial" w:hAnsi="Arial" w:cs="Arial"/>
          <w:b/>
          <w:bCs/>
          <w:sz w:val="22"/>
          <w:szCs w:val="22"/>
          <w:vertAlign w:val="superscript"/>
          <w:lang w:val="it-IT"/>
        </w:rPr>
        <w:t>®</w:t>
      </w:r>
      <w:r w:rsidRPr="00685CD9">
        <w:rPr>
          <w:rFonts w:ascii="Arial" w:hAnsi="Arial" w:cs="Arial"/>
          <w:b/>
          <w:bCs/>
          <w:sz w:val="22"/>
          <w:szCs w:val="22"/>
          <w:lang w:val="it-IT"/>
        </w:rPr>
        <w:t xml:space="preserve"> Pink in una tonalità più brillante e luminosa. </w:t>
      </w:r>
      <w:r>
        <w:rPr>
          <w:rFonts w:ascii="Arial" w:hAnsi="Arial" w:cs="Arial"/>
          <w:b/>
          <w:bCs/>
          <w:sz w:val="22"/>
          <w:szCs w:val="22"/>
          <w:lang w:val="it-IT"/>
        </w:rPr>
        <w:t>La</w:t>
      </w:r>
      <w:r w:rsidRPr="00685CD9">
        <w:rPr>
          <w:rFonts w:ascii="Arial" w:hAnsi="Arial" w:cs="Arial"/>
          <w:b/>
          <w:bCs/>
          <w:sz w:val="22"/>
          <w:szCs w:val="22"/>
          <w:lang w:val="it-IT"/>
        </w:rPr>
        <w:t xml:space="preserve"> nuov</w:t>
      </w:r>
      <w:r>
        <w:rPr>
          <w:rFonts w:ascii="Arial" w:hAnsi="Arial" w:cs="Arial"/>
          <w:b/>
          <w:bCs/>
          <w:sz w:val="22"/>
          <w:szCs w:val="22"/>
          <w:lang w:val="it-IT"/>
        </w:rPr>
        <w:t>a resina</w:t>
      </w:r>
      <w:r w:rsidRPr="00685CD9">
        <w:rPr>
          <w:rFonts w:ascii="Arial" w:hAnsi="Arial" w:cs="Arial"/>
          <w:b/>
          <w:bCs/>
          <w:sz w:val="22"/>
          <w:szCs w:val="22"/>
          <w:lang w:val="it-IT"/>
        </w:rPr>
        <w:t xml:space="preserve"> Pink conferisce alle apparecchiature ortodontiche un aspetto moderno e accattivante, mantenendo inalterata la comprovata qualità del materiale.</w:t>
      </w:r>
    </w:p>
    <w:p w14:paraId="79349F0B" w14:textId="77777777" w:rsidR="00971452" w:rsidRPr="00B36B8B" w:rsidRDefault="00971452" w:rsidP="00971452">
      <w:pPr>
        <w:spacing w:line="288" w:lineRule="auto"/>
        <w:jc w:val="both"/>
        <w:rPr>
          <w:rFonts w:ascii="Arial" w:hAnsi="Arial" w:cs="Arial"/>
          <w:sz w:val="14"/>
          <w:szCs w:val="14"/>
          <w:lang w:val="it-IT"/>
        </w:rPr>
      </w:pPr>
    </w:p>
    <w:p w14:paraId="72C66EBE" w14:textId="77777777" w:rsidR="00971452" w:rsidRDefault="00971452" w:rsidP="00971452">
      <w:pPr>
        <w:spacing w:line="288" w:lineRule="auto"/>
        <w:jc w:val="both"/>
        <w:rPr>
          <w:rFonts w:ascii="Arial" w:hAnsi="Arial" w:cs="Arial"/>
          <w:sz w:val="22"/>
          <w:szCs w:val="22"/>
          <w:lang w:val="it-IT"/>
        </w:rPr>
      </w:pPr>
      <w:r w:rsidRPr="00685CD9">
        <w:rPr>
          <w:rFonts w:ascii="Arial" w:hAnsi="Arial" w:cs="Arial"/>
          <w:sz w:val="22"/>
          <w:szCs w:val="22"/>
          <w:lang w:val="it-IT"/>
        </w:rPr>
        <w:t xml:space="preserve">Da oltre 60 anni </w:t>
      </w:r>
      <w:proofErr w:type="spellStart"/>
      <w:r w:rsidRPr="00685CD9">
        <w:rPr>
          <w:rFonts w:ascii="Arial" w:hAnsi="Arial" w:cs="Arial"/>
          <w:sz w:val="22"/>
          <w:szCs w:val="22"/>
          <w:lang w:val="it-IT"/>
        </w:rPr>
        <w:t>Orthocryl</w:t>
      </w:r>
      <w:proofErr w:type="spellEnd"/>
      <w:r w:rsidRPr="00685CD9">
        <w:rPr>
          <w:rFonts w:ascii="Arial" w:hAnsi="Arial" w:cs="Arial"/>
          <w:sz w:val="22"/>
          <w:szCs w:val="22"/>
          <w:vertAlign w:val="superscript"/>
          <w:lang w:val="it-IT"/>
        </w:rPr>
        <w:t>®</w:t>
      </w:r>
      <w:r w:rsidRPr="00685CD9">
        <w:rPr>
          <w:rFonts w:ascii="Arial" w:hAnsi="Arial" w:cs="Arial"/>
          <w:sz w:val="22"/>
          <w:szCs w:val="22"/>
          <w:lang w:val="it-IT"/>
        </w:rPr>
        <w:t xml:space="preserve"> è sinonimo di resin</w:t>
      </w:r>
      <w:r>
        <w:rPr>
          <w:rFonts w:ascii="Arial" w:hAnsi="Arial" w:cs="Arial"/>
          <w:sz w:val="22"/>
          <w:szCs w:val="22"/>
          <w:lang w:val="it-IT"/>
        </w:rPr>
        <w:t>a</w:t>
      </w:r>
      <w:r w:rsidRPr="00685CD9">
        <w:rPr>
          <w:rFonts w:ascii="Arial" w:hAnsi="Arial" w:cs="Arial"/>
          <w:sz w:val="22"/>
          <w:szCs w:val="22"/>
          <w:lang w:val="it-IT"/>
        </w:rPr>
        <w:t xml:space="preserve"> di alta qualità per l’ortodonzia. Grazie alla sua ampia gamma di colori e alle numerose possibilità di personalizzazione, il sistema è tra le soluzioni più apprezzate a livello mondiale per la realizzazione di apparecchi ortodontici r</w:t>
      </w:r>
      <w:r>
        <w:rPr>
          <w:rFonts w:ascii="Arial" w:hAnsi="Arial" w:cs="Arial"/>
          <w:sz w:val="22"/>
          <w:szCs w:val="22"/>
          <w:lang w:val="it-IT"/>
        </w:rPr>
        <w:t>i</w:t>
      </w:r>
      <w:r w:rsidRPr="00685CD9">
        <w:rPr>
          <w:rFonts w:ascii="Arial" w:hAnsi="Arial" w:cs="Arial"/>
          <w:sz w:val="22"/>
          <w:szCs w:val="22"/>
          <w:lang w:val="it-IT"/>
        </w:rPr>
        <w:t xml:space="preserve">movibili. Oggi il suo universo cromatico si arricchisce di un </w:t>
      </w:r>
      <w:r>
        <w:rPr>
          <w:rFonts w:ascii="Arial" w:hAnsi="Arial" w:cs="Arial"/>
          <w:sz w:val="22"/>
          <w:szCs w:val="22"/>
          <w:lang w:val="it-IT"/>
        </w:rPr>
        <w:t>nuovo colore</w:t>
      </w:r>
      <w:r w:rsidRPr="00685CD9">
        <w:rPr>
          <w:rFonts w:ascii="Arial" w:hAnsi="Arial" w:cs="Arial"/>
          <w:sz w:val="22"/>
          <w:szCs w:val="22"/>
          <w:lang w:val="it-IT"/>
        </w:rPr>
        <w:t xml:space="preserve"> di forte impatto visivo.</w:t>
      </w:r>
    </w:p>
    <w:p w14:paraId="419351B4" w14:textId="77777777" w:rsidR="00971452" w:rsidRPr="00B36B8B" w:rsidRDefault="00971452" w:rsidP="00971452">
      <w:pPr>
        <w:spacing w:line="288" w:lineRule="auto"/>
        <w:jc w:val="both"/>
        <w:rPr>
          <w:rFonts w:ascii="Arial" w:hAnsi="Arial" w:cs="Arial"/>
          <w:sz w:val="14"/>
          <w:szCs w:val="14"/>
          <w:lang w:val="it-IT"/>
        </w:rPr>
      </w:pPr>
    </w:p>
    <w:p w14:paraId="4BB248C5" w14:textId="77777777" w:rsidR="00971452" w:rsidRPr="00C267D9" w:rsidRDefault="00971452" w:rsidP="00971452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  <w:r w:rsidRPr="00C267D9">
        <w:rPr>
          <w:rFonts w:ascii="Arial" w:hAnsi="Arial" w:cs="Arial"/>
          <w:b/>
          <w:bCs/>
          <w:sz w:val="22"/>
          <w:szCs w:val="22"/>
          <w:lang w:val="it-IT"/>
        </w:rPr>
        <w:t xml:space="preserve">Il </w:t>
      </w:r>
      <w:proofErr w:type="gramStart"/>
      <w:r w:rsidRPr="00C267D9">
        <w:rPr>
          <w:rFonts w:ascii="Arial" w:hAnsi="Arial" w:cs="Arial"/>
          <w:b/>
          <w:bCs/>
          <w:sz w:val="22"/>
          <w:szCs w:val="22"/>
          <w:lang w:val="it-IT"/>
        </w:rPr>
        <w:t>feedback</w:t>
      </w:r>
      <w:proofErr w:type="gramEnd"/>
      <w:r w:rsidRPr="00C267D9">
        <w:rPr>
          <w:rFonts w:ascii="Arial" w:hAnsi="Arial" w:cs="Arial"/>
          <w:b/>
          <w:bCs/>
          <w:sz w:val="22"/>
          <w:szCs w:val="22"/>
          <w:lang w:val="it-IT"/>
        </w:rPr>
        <w:t xml:space="preserve"> dei clienti </w:t>
      </w:r>
      <w:r>
        <w:rPr>
          <w:rFonts w:ascii="Arial" w:hAnsi="Arial" w:cs="Arial"/>
          <w:b/>
          <w:bCs/>
          <w:sz w:val="22"/>
          <w:szCs w:val="22"/>
          <w:lang w:val="it-IT"/>
        </w:rPr>
        <w:t xml:space="preserve">ha </w:t>
      </w:r>
      <w:r w:rsidRPr="00C267D9">
        <w:rPr>
          <w:rFonts w:ascii="Arial" w:hAnsi="Arial" w:cs="Arial"/>
          <w:b/>
          <w:bCs/>
          <w:sz w:val="22"/>
          <w:szCs w:val="22"/>
          <w:lang w:val="it-IT"/>
        </w:rPr>
        <w:t>guida</w:t>
      </w:r>
      <w:r>
        <w:rPr>
          <w:rFonts w:ascii="Arial" w:hAnsi="Arial" w:cs="Arial"/>
          <w:b/>
          <w:bCs/>
          <w:sz w:val="22"/>
          <w:szCs w:val="22"/>
          <w:lang w:val="it-IT"/>
        </w:rPr>
        <w:t xml:space="preserve">to questo </w:t>
      </w:r>
      <w:r w:rsidRPr="00C267D9">
        <w:rPr>
          <w:rFonts w:ascii="Arial" w:hAnsi="Arial" w:cs="Arial"/>
          <w:b/>
          <w:bCs/>
          <w:sz w:val="22"/>
          <w:szCs w:val="22"/>
          <w:lang w:val="it-IT"/>
        </w:rPr>
        <w:t>ulteriore sviluppo</w:t>
      </w:r>
    </w:p>
    <w:p w14:paraId="119E9A5E" w14:textId="77777777" w:rsidR="00971452" w:rsidRPr="00B36B8B" w:rsidRDefault="00971452" w:rsidP="00971452">
      <w:pPr>
        <w:spacing w:line="288" w:lineRule="auto"/>
        <w:jc w:val="both"/>
        <w:rPr>
          <w:rFonts w:ascii="Arial" w:hAnsi="Arial" w:cs="Arial"/>
          <w:sz w:val="14"/>
          <w:szCs w:val="14"/>
          <w:lang w:val="it-IT"/>
        </w:rPr>
      </w:pPr>
    </w:p>
    <w:p w14:paraId="0C94B1BD" w14:textId="53CFF2BD" w:rsidR="00971452" w:rsidRDefault="00971452" w:rsidP="00971452">
      <w:pPr>
        <w:spacing w:line="288" w:lineRule="auto"/>
        <w:jc w:val="both"/>
        <w:rPr>
          <w:rFonts w:ascii="Arial" w:hAnsi="Arial" w:cs="Arial"/>
          <w:sz w:val="22"/>
          <w:szCs w:val="22"/>
          <w:lang w:val="it-IT"/>
        </w:rPr>
      </w:pPr>
      <w:hyperlink r:id="rId6" w:anchor="pink" w:history="1">
        <w:r w:rsidRPr="00624441">
          <w:rPr>
            <w:rStyle w:val="Hyperlink"/>
            <w:rFonts w:ascii="Arial" w:hAnsi="Arial" w:cs="Arial"/>
            <w:sz w:val="22"/>
            <w:szCs w:val="22"/>
            <w:lang w:val="it-IT"/>
          </w:rPr>
          <w:t xml:space="preserve">Il rinnovamento di </w:t>
        </w:r>
        <w:proofErr w:type="spellStart"/>
        <w:r w:rsidRPr="00624441">
          <w:rPr>
            <w:rStyle w:val="Hyperlink"/>
            <w:rFonts w:ascii="Arial" w:hAnsi="Arial" w:cs="Arial"/>
            <w:sz w:val="22"/>
            <w:szCs w:val="22"/>
            <w:lang w:val="it-IT"/>
          </w:rPr>
          <w:t>Orthocryl</w:t>
        </w:r>
        <w:proofErr w:type="spellEnd"/>
        <w:r w:rsidRPr="00624441">
          <w:rPr>
            <w:rStyle w:val="Hyperlink"/>
            <w:rFonts w:ascii="Arial" w:hAnsi="Arial" w:cs="Arial"/>
            <w:sz w:val="22"/>
            <w:szCs w:val="22"/>
            <w:vertAlign w:val="superscript"/>
            <w:lang w:val="it-IT"/>
          </w:rPr>
          <w:t>®</w:t>
        </w:r>
        <w:r w:rsidRPr="00624441">
          <w:rPr>
            <w:rStyle w:val="Hyperlink"/>
            <w:rFonts w:ascii="Arial" w:hAnsi="Arial" w:cs="Arial"/>
            <w:sz w:val="22"/>
            <w:szCs w:val="22"/>
            <w:lang w:val="it-IT"/>
          </w:rPr>
          <w:t xml:space="preserve"> Pink</w:t>
        </w:r>
      </w:hyperlink>
      <w:r w:rsidRPr="00C267D9">
        <w:rPr>
          <w:rFonts w:ascii="Arial" w:hAnsi="Arial" w:cs="Arial"/>
          <w:sz w:val="22"/>
          <w:szCs w:val="22"/>
          <w:lang w:val="it-IT"/>
        </w:rPr>
        <w:t xml:space="preserve"> è il risultato dei preziosi feedback ricevuti da laboratori e studi ortodontici, uniti all'analisi delle più recenti tendenze cromatiche </w:t>
      </w:r>
      <w:r>
        <w:rPr>
          <w:rFonts w:ascii="Arial" w:hAnsi="Arial" w:cs="Arial"/>
          <w:sz w:val="22"/>
          <w:szCs w:val="22"/>
          <w:lang w:val="it-IT"/>
        </w:rPr>
        <w:t xml:space="preserve">raccolte </w:t>
      </w:r>
      <w:r w:rsidRPr="00C267D9">
        <w:rPr>
          <w:rFonts w:ascii="Arial" w:hAnsi="Arial" w:cs="Arial"/>
          <w:sz w:val="22"/>
          <w:szCs w:val="22"/>
          <w:lang w:val="it-IT"/>
        </w:rPr>
        <w:t xml:space="preserve">tra bambini e ragazzi. Grazie alla sua tonalità più brillante e intensa, </w:t>
      </w:r>
      <w:r>
        <w:rPr>
          <w:rFonts w:ascii="Arial" w:hAnsi="Arial" w:cs="Arial"/>
          <w:sz w:val="22"/>
          <w:szCs w:val="22"/>
          <w:lang w:val="it-IT"/>
        </w:rPr>
        <w:t>la</w:t>
      </w:r>
      <w:r w:rsidRPr="00C267D9">
        <w:rPr>
          <w:rFonts w:ascii="Arial" w:hAnsi="Arial" w:cs="Arial"/>
          <w:sz w:val="22"/>
          <w:szCs w:val="22"/>
          <w:lang w:val="it-IT"/>
        </w:rPr>
        <w:t xml:space="preserve"> nuov</w:t>
      </w:r>
      <w:r>
        <w:rPr>
          <w:rFonts w:ascii="Arial" w:hAnsi="Arial" w:cs="Arial"/>
          <w:sz w:val="22"/>
          <w:szCs w:val="22"/>
          <w:lang w:val="it-IT"/>
        </w:rPr>
        <w:t>a</w:t>
      </w:r>
      <w:r w:rsidRPr="00C267D9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Pr="00C267D9">
        <w:rPr>
          <w:rFonts w:ascii="Arial" w:hAnsi="Arial" w:cs="Arial"/>
          <w:sz w:val="22"/>
          <w:szCs w:val="22"/>
          <w:lang w:val="it-IT"/>
        </w:rPr>
        <w:t>Orthocryl</w:t>
      </w:r>
      <w:proofErr w:type="spellEnd"/>
      <w:r w:rsidRPr="00C267D9">
        <w:rPr>
          <w:rFonts w:ascii="Arial" w:hAnsi="Arial" w:cs="Arial"/>
          <w:sz w:val="22"/>
          <w:szCs w:val="22"/>
          <w:vertAlign w:val="superscript"/>
          <w:lang w:val="it-IT"/>
        </w:rPr>
        <w:t>®</w:t>
      </w:r>
      <w:r w:rsidRPr="00C267D9">
        <w:rPr>
          <w:rFonts w:ascii="Arial" w:hAnsi="Arial" w:cs="Arial"/>
          <w:sz w:val="22"/>
          <w:szCs w:val="22"/>
          <w:lang w:val="it-IT"/>
        </w:rPr>
        <w:t xml:space="preserve"> Pink dona agli apparecchi ortodontici r</w:t>
      </w:r>
      <w:r>
        <w:rPr>
          <w:rFonts w:ascii="Arial" w:hAnsi="Arial" w:cs="Arial"/>
          <w:sz w:val="22"/>
          <w:szCs w:val="22"/>
          <w:lang w:val="it-IT"/>
        </w:rPr>
        <w:t>i</w:t>
      </w:r>
      <w:r w:rsidRPr="00C267D9">
        <w:rPr>
          <w:rFonts w:ascii="Arial" w:hAnsi="Arial" w:cs="Arial"/>
          <w:sz w:val="22"/>
          <w:szCs w:val="22"/>
          <w:lang w:val="it-IT"/>
        </w:rPr>
        <w:t>movibili un look moderno, fresco e di forte impatto visivo.</w:t>
      </w:r>
    </w:p>
    <w:p w14:paraId="3F734BDE" w14:textId="77777777" w:rsidR="00971452" w:rsidRPr="00B36B8B" w:rsidRDefault="00971452" w:rsidP="00971452">
      <w:pPr>
        <w:spacing w:line="288" w:lineRule="auto"/>
        <w:jc w:val="both"/>
        <w:rPr>
          <w:rFonts w:ascii="Arial" w:hAnsi="Arial" w:cs="Arial"/>
          <w:sz w:val="14"/>
          <w:szCs w:val="14"/>
          <w:lang w:val="it-IT"/>
        </w:rPr>
      </w:pPr>
    </w:p>
    <w:p w14:paraId="453263EE" w14:textId="77777777" w:rsidR="00971452" w:rsidRDefault="00971452" w:rsidP="00971452">
      <w:pPr>
        <w:spacing w:line="288" w:lineRule="auto"/>
        <w:jc w:val="both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“</w:t>
      </w:r>
      <w:r w:rsidRPr="00624441">
        <w:rPr>
          <w:rFonts w:ascii="Arial" w:hAnsi="Arial" w:cs="Arial"/>
          <w:sz w:val="22"/>
          <w:szCs w:val="22"/>
          <w:lang w:val="it-IT"/>
        </w:rPr>
        <w:t xml:space="preserve">La stretta collaborazione con i nostri clienti rappresenta per noi un importante motore </w:t>
      </w:r>
      <w:r>
        <w:rPr>
          <w:rFonts w:ascii="Arial" w:hAnsi="Arial" w:cs="Arial"/>
          <w:sz w:val="22"/>
          <w:szCs w:val="22"/>
          <w:lang w:val="it-IT"/>
        </w:rPr>
        <w:t xml:space="preserve">di </w:t>
      </w:r>
      <w:r w:rsidRPr="00624441">
        <w:rPr>
          <w:rFonts w:ascii="Arial" w:hAnsi="Arial" w:cs="Arial"/>
          <w:sz w:val="22"/>
          <w:szCs w:val="22"/>
          <w:lang w:val="it-IT"/>
        </w:rPr>
        <w:t xml:space="preserve">innovazione. Con </w:t>
      </w:r>
      <w:r>
        <w:rPr>
          <w:rFonts w:ascii="Arial" w:hAnsi="Arial" w:cs="Arial"/>
          <w:sz w:val="22"/>
          <w:szCs w:val="22"/>
          <w:lang w:val="it-IT"/>
        </w:rPr>
        <w:t>la</w:t>
      </w:r>
      <w:r w:rsidRPr="00624441">
        <w:rPr>
          <w:rFonts w:ascii="Arial" w:hAnsi="Arial" w:cs="Arial"/>
          <w:sz w:val="22"/>
          <w:szCs w:val="22"/>
          <w:lang w:val="it-IT"/>
        </w:rPr>
        <w:t xml:space="preserve"> nuov</w:t>
      </w:r>
      <w:r>
        <w:rPr>
          <w:rFonts w:ascii="Arial" w:hAnsi="Arial" w:cs="Arial"/>
          <w:sz w:val="22"/>
          <w:szCs w:val="22"/>
          <w:lang w:val="it-IT"/>
        </w:rPr>
        <w:t>a</w:t>
      </w:r>
      <w:r w:rsidRPr="00624441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Pr="00624441">
        <w:rPr>
          <w:rFonts w:ascii="Arial" w:hAnsi="Arial" w:cs="Arial"/>
          <w:sz w:val="22"/>
          <w:szCs w:val="22"/>
          <w:lang w:val="it-IT"/>
        </w:rPr>
        <w:t>Orthocryl</w:t>
      </w:r>
      <w:proofErr w:type="spellEnd"/>
      <w:r w:rsidRPr="00624441">
        <w:rPr>
          <w:rFonts w:ascii="Arial" w:hAnsi="Arial" w:cs="Arial"/>
          <w:sz w:val="22"/>
          <w:szCs w:val="22"/>
          <w:vertAlign w:val="superscript"/>
          <w:lang w:val="it-IT"/>
        </w:rPr>
        <w:t>®</w:t>
      </w:r>
      <w:r w:rsidRPr="00624441">
        <w:rPr>
          <w:rFonts w:ascii="Arial" w:hAnsi="Arial" w:cs="Arial"/>
          <w:sz w:val="22"/>
          <w:szCs w:val="22"/>
          <w:lang w:val="it-IT"/>
        </w:rPr>
        <w:t xml:space="preserve"> Pink offriamo esattamente la tonalità che molti utilizzatori desideravano: un vero rosa intenso</w:t>
      </w:r>
      <w:r>
        <w:rPr>
          <w:rFonts w:ascii="Arial" w:hAnsi="Arial" w:cs="Arial"/>
          <w:sz w:val="22"/>
          <w:szCs w:val="22"/>
          <w:lang w:val="it-IT"/>
        </w:rPr>
        <w:t>”</w:t>
      </w:r>
      <w:r w:rsidRPr="00624441">
        <w:rPr>
          <w:rFonts w:ascii="Arial" w:hAnsi="Arial" w:cs="Arial"/>
          <w:sz w:val="22"/>
          <w:szCs w:val="22"/>
          <w:lang w:val="it-IT"/>
        </w:rPr>
        <w:t>, spiega Dentaurum.</w:t>
      </w:r>
    </w:p>
    <w:p w14:paraId="39308AF6" w14:textId="77777777" w:rsidR="00971452" w:rsidRPr="00B36B8B" w:rsidRDefault="00971452" w:rsidP="00971452">
      <w:pPr>
        <w:spacing w:line="288" w:lineRule="auto"/>
        <w:jc w:val="both"/>
        <w:rPr>
          <w:rFonts w:ascii="Arial" w:hAnsi="Arial" w:cs="Arial"/>
          <w:sz w:val="14"/>
          <w:szCs w:val="14"/>
          <w:lang w:val="it-IT"/>
        </w:rPr>
      </w:pPr>
    </w:p>
    <w:p w14:paraId="164FCF9E" w14:textId="77777777" w:rsidR="00971452" w:rsidRPr="0099279D" w:rsidRDefault="00971452" w:rsidP="00971452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  <w:r w:rsidRPr="0099279D">
        <w:rPr>
          <w:rFonts w:ascii="Arial" w:hAnsi="Arial" w:cs="Arial"/>
          <w:b/>
          <w:bCs/>
          <w:sz w:val="22"/>
          <w:szCs w:val="22"/>
          <w:lang w:val="it-IT"/>
        </w:rPr>
        <w:t xml:space="preserve">Più personalizzazione, più </w:t>
      </w:r>
      <w:r>
        <w:rPr>
          <w:rFonts w:ascii="Arial" w:hAnsi="Arial" w:cs="Arial"/>
          <w:b/>
          <w:bCs/>
          <w:sz w:val="22"/>
          <w:szCs w:val="22"/>
          <w:lang w:val="it-IT"/>
        </w:rPr>
        <w:t>soddisfazione</w:t>
      </w:r>
    </w:p>
    <w:p w14:paraId="0EDCA87C" w14:textId="77777777" w:rsidR="00971452" w:rsidRPr="00B36B8B" w:rsidRDefault="00971452" w:rsidP="00971452">
      <w:pPr>
        <w:spacing w:line="288" w:lineRule="auto"/>
        <w:jc w:val="both"/>
        <w:rPr>
          <w:rFonts w:ascii="Arial" w:hAnsi="Arial" w:cs="Arial"/>
          <w:sz w:val="14"/>
          <w:szCs w:val="14"/>
          <w:lang w:val="it-IT"/>
        </w:rPr>
      </w:pPr>
    </w:p>
    <w:p w14:paraId="4238467B" w14:textId="77777777" w:rsidR="00971452" w:rsidRPr="0099279D" w:rsidRDefault="00971452" w:rsidP="00971452">
      <w:pPr>
        <w:spacing w:line="288" w:lineRule="auto"/>
        <w:jc w:val="both"/>
        <w:rPr>
          <w:rFonts w:ascii="Arial" w:hAnsi="Arial" w:cs="Arial"/>
          <w:sz w:val="22"/>
          <w:szCs w:val="22"/>
          <w:lang w:val="it-IT"/>
        </w:rPr>
      </w:pPr>
      <w:r w:rsidRPr="0099279D">
        <w:rPr>
          <w:rFonts w:ascii="Arial" w:hAnsi="Arial" w:cs="Arial"/>
          <w:sz w:val="22"/>
          <w:szCs w:val="22"/>
          <w:lang w:val="it-IT"/>
        </w:rPr>
        <w:t xml:space="preserve">I colori svolgono un ruolo fondamentale nella realizzazione delle placche ortodontiche. Apparecchi personalizzati favoriscono in modo significativo l’accettazione del trattamento da parte dei pazienti più giovani. </w:t>
      </w:r>
      <w:r>
        <w:rPr>
          <w:rFonts w:ascii="Arial" w:hAnsi="Arial" w:cs="Arial"/>
          <w:sz w:val="22"/>
          <w:szCs w:val="22"/>
          <w:lang w:val="it-IT"/>
        </w:rPr>
        <w:t>La</w:t>
      </w:r>
      <w:r w:rsidRPr="0099279D">
        <w:rPr>
          <w:rFonts w:ascii="Arial" w:hAnsi="Arial" w:cs="Arial"/>
          <w:sz w:val="22"/>
          <w:szCs w:val="22"/>
          <w:lang w:val="it-IT"/>
        </w:rPr>
        <w:t xml:space="preserve"> nuov</w:t>
      </w:r>
      <w:r>
        <w:rPr>
          <w:rFonts w:ascii="Arial" w:hAnsi="Arial" w:cs="Arial"/>
          <w:sz w:val="22"/>
          <w:szCs w:val="22"/>
          <w:lang w:val="it-IT"/>
        </w:rPr>
        <w:t>a</w:t>
      </w:r>
      <w:r w:rsidRPr="0099279D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Pr="0099279D">
        <w:rPr>
          <w:rFonts w:ascii="Arial" w:hAnsi="Arial" w:cs="Arial"/>
          <w:sz w:val="22"/>
          <w:szCs w:val="22"/>
          <w:lang w:val="it-IT"/>
        </w:rPr>
        <w:t>Orthocryl</w:t>
      </w:r>
      <w:proofErr w:type="spellEnd"/>
      <w:r w:rsidRPr="0099279D">
        <w:rPr>
          <w:rFonts w:ascii="Arial" w:hAnsi="Arial" w:cs="Arial"/>
          <w:sz w:val="22"/>
          <w:szCs w:val="22"/>
          <w:vertAlign w:val="superscript"/>
          <w:lang w:val="it-IT"/>
        </w:rPr>
        <w:t>®</w:t>
      </w:r>
      <w:r w:rsidRPr="0099279D">
        <w:rPr>
          <w:rFonts w:ascii="Arial" w:hAnsi="Arial" w:cs="Arial"/>
          <w:sz w:val="22"/>
          <w:szCs w:val="22"/>
          <w:lang w:val="it-IT"/>
        </w:rPr>
        <w:t xml:space="preserve"> Pink dona un look fresco, moderno e accattivante.</w:t>
      </w:r>
    </w:p>
    <w:p w14:paraId="03F4C7AF" w14:textId="77777777" w:rsidR="00971452" w:rsidRPr="00B36B8B" w:rsidRDefault="00971452" w:rsidP="00971452">
      <w:pPr>
        <w:spacing w:line="288" w:lineRule="auto"/>
        <w:jc w:val="both"/>
        <w:rPr>
          <w:rFonts w:ascii="Arial" w:hAnsi="Arial" w:cs="Arial"/>
          <w:sz w:val="14"/>
          <w:szCs w:val="14"/>
          <w:lang w:val="it-IT"/>
        </w:rPr>
      </w:pPr>
    </w:p>
    <w:p w14:paraId="609D46BC" w14:textId="77777777" w:rsidR="00971452" w:rsidRPr="00B36B8B" w:rsidRDefault="00971452" w:rsidP="00971452">
      <w:pPr>
        <w:spacing w:line="288" w:lineRule="auto"/>
        <w:jc w:val="both"/>
        <w:rPr>
          <w:rFonts w:ascii="Arial" w:hAnsi="Arial" w:cs="Arial"/>
          <w:sz w:val="22"/>
          <w:szCs w:val="22"/>
          <w:lang w:val="it-IT"/>
        </w:rPr>
      </w:pPr>
      <w:r w:rsidRPr="00B36B8B">
        <w:rPr>
          <w:rFonts w:ascii="Arial" w:hAnsi="Arial" w:cs="Arial"/>
          <w:sz w:val="22"/>
          <w:szCs w:val="22"/>
          <w:lang w:val="it-IT"/>
        </w:rPr>
        <w:t xml:space="preserve">Allo stesso tempo, gli utilizzatori continuano a beneficiare naturalmente delle comprovate caratteristiche del sistema </w:t>
      </w:r>
      <w:proofErr w:type="spellStart"/>
      <w:r w:rsidRPr="00B36B8B">
        <w:rPr>
          <w:rFonts w:ascii="Arial" w:hAnsi="Arial" w:cs="Arial"/>
          <w:sz w:val="22"/>
          <w:szCs w:val="22"/>
          <w:lang w:val="it-IT"/>
        </w:rPr>
        <w:t>Orthocryl</w:t>
      </w:r>
      <w:proofErr w:type="spellEnd"/>
      <w:r w:rsidRPr="00B36B8B">
        <w:rPr>
          <w:rFonts w:ascii="Arial" w:hAnsi="Arial" w:cs="Arial"/>
          <w:sz w:val="22"/>
          <w:szCs w:val="22"/>
          <w:vertAlign w:val="superscript"/>
          <w:lang w:val="it-IT"/>
        </w:rPr>
        <w:t>®</w:t>
      </w:r>
      <w:r w:rsidRPr="00B36B8B">
        <w:rPr>
          <w:rFonts w:ascii="Arial" w:hAnsi="Arial" w:cs="Arial"/>
          <w:sz w:val="22"/>
          <w:szCs w:val="22"/>
          <w:lang w:val="it-IT"/>
        </w:rPr>
        <w:t>: lavorazione affidabile, elevata qualità e versatilità d'impiego nelle diverse applicazioni ortodontiche.</w:t>
      </w:r>
    </w:p>
    <w:p w14:paraId="0CAF830D" w14:textId="77777777" w:rsidR="00971452" w:rsidRPr="00B36B8B" w:rsidRDefault="00971452" w:rsidP="00971452">
      <w:pPr>
        <w:spacing w:line="288" w:lineRule="auto"/>
        <w:jc w:val="both"/>
        <w:rPr>
          <w:rFonts w:ascii="Arial" w:hAnsi="Arial" w:cs="Arial"/>
          <w:sz w:val="14"/>
          <w:szCs w:val="14"/>
          <w:lang w:val="it-IT"/>
        </w:rPr>
      </w:pPr>
    </w:p>
    <w:p w14:paraId="44433AA7" w14:textId="77777777" w:rsidR="00971452" w:rsidRPr="00B36B8B" w:rsidRDefault="00971452" w:rsidP="00971452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  <w:r w:rsidRPr="00B36B8B">
        <w:rPr>
          <w:rFonts w:ascii="Arial" w:hAnsi="Arial" w:cs="Arial"/>
          <w:b/>
          <w:bCs/>
          <w:sz w:val="22"/>
          <w:szCs w:val="22"/>
          <w:lang w:val="it-IT"/>
        </w:rPr>
        <w:t>Qualità consolidata, immagine rinnovata</w:t>
      </w:r>
    </w:p>
    <w:p w14:paraId="622DE398" w14:textId="77777777" w:rsidR="00971452" w:rsidRPr="00B36B8B" w:rsidRDefault="00971452" w:rsidP="00971452">
      <w:pPr>
        <w:spacing w:line="288" w:lineRule="auto"/>
        <w:jc w:val="both"/>
        <w:rPr>
          <w:rFonts w:ascii="Arial" w:hAnsi="Arial" w:cs="Arial"/>
          <w:sz w:val="14"/>
          <w:szCs w:val="14"/>
          <w:lang w:val="it-IT"/>
        </w:rPr>
      </w:pPr>
    </w:p>
    <w:p w14:paraId="158130A3" w14:textId="77777777" w:rsidR="00971452" w:rsidRDefault="00971452" w:rsidP="00971452">
      <w:pPr>
        <w:spacing w:line="288" w:lineRule="auto"/>
        <w:jc w:val="both"/>
        <w:rPr>
          <w:rFonts w:ascii="Arial" w:hAnsi="Arial" w:cs="Arial"/>
          <w:sz w:val="22"/>
          <w:szCs w:val="22"/>
          <w:lang w:val="it-IT"/>
        </w:rPr>
      </w:pPr>
      <w:r w:rsidRPr="00B36B8B">
        <w:rPr>
          <w:rFonts w:ascii="Arial" w:hAnsi="Arial" w:cs="Arial"/>
          <w:sz w:val="22"/>
          <w:szCs w:val="22"/>
          <w:lang w:val="it-IT"/>
        </w:rPr>
        <w:t xml:space="preserve">La gamma </w:t>
      </w:r>
      <w:proofErr w:type="spellStart"/>
      <w:r w:rsidRPr="00B36B8B">
        <w:rPr>
          <w:rFonts w:ascii="Arial" w:hAnsi="Arial" w:cs="Arial"/>
          <w:sz w:val="22"/>
          <w:szCs w:val="22"/>
          <w:lang w:val="it-IT"/>
        </w:rPr>
        <w:t>Orthocryl</w:t>
      </w:r>
      <w:proofErr w:type="spellEnd"/>
      <w:r w:rsidRPr="00B36B8B">
        <w:rPr>
          <w:rFonts w:ascii="Arial" w:hAnsi="Arial" w:cs="Arial"/>
          <w:sz w:val="22"/>
          <w:szCs w:val="22"/>
          <w:vertAlign w:val="superscript"/>
          <w:lang w:val="it-IT"/>
        </w:rPr>
        <w:t>®</w:t>
      </w:r>
      <w:r w:rsidRPr="00B36B8B">
        <w:rPr>
          <w:rFonts w:ascii="Arial" w:hAnsi="Arial" w:cs="Arial"/>
          <w:sz w:val="22"/>
          <w:szCs w:val="22"/>
          <w:lang w:val="it-IT"/>
        </w:rPr>
        <w:t xml:space="preserve"> è da decenni uno dei prodotti di punta di </w:t>
      </w:r>
      <w:proofErr w:type="spellStart"/>
      <w:r w:rsidRPr="00B36B8B">
        <w:rPr>
          <w:rFonts w:ascii="Arial" w:hAnsi="Arial" w:cs="Arial"/>
          <w:sz w:val="22"/>
          <w:szCs w:val="22"/>
          <w:lang w:val="it-IT"/>
        </w:rPr>
        <w:t>Dentaurum</w:t>
      </w:r>
      <w:proofErr w:type="spellEnd"/>
      <w:r w:rsidRPr="00B36B8B">
        <w:rPr>
          <w:rFonts w:ascii="Arial" w:hAnsi="Arial" w:cs="Arial"/>
          <w:sz w:val="22"/>
          <w:szCs w:val="22"/>
          <w:lang w:val="it-IT"/>
        </w:rPr>
        <w:t xml:space="preserve">. L'esclusivo universo cromatico, i numerosi motivi decorativi incorporabili e le diverse varianti di materiale offrono possibilità pressoché illimitate per la realizzazione di apparecchi ortodontici personalizzati. </w:t>
      </w:r>
      <w:r>
        <w:rPr>
          <w:rFonts w:ascii="Arial" w:hAnsi="Arial" w:cs="Arial"/>
          <w:sz w:val="22"/>
          <w:szCs w:val="22"/>
          <w:lang w:val="it-IT"/>
        </w:rPr>
        <w:t>Come</w:t>
      </w:r>
      <w:r w:rsidRPr="00B36B8B">
        <w:rPr>
          <w:rFonts w:ascii="Arial" w:hAnsi="Arial" w:cs="Arial"/>
          <w:sz w:val="22"/>
          <w:szCs w:val="22"/>
          <w:lang w:val="it-IT"/>
        </w:rPr>
        <w:t xml:space="preserve"> dispositivo medico di classe IIa, </w:t>
      </w:r>
      <w:proofErr w:type="spellStart"/>
      <w:r w:rsidRPr="00B36B8B">
        <w:rPr>
          <w:rFonts w:ascii="Arial" w:hAnsi="Arial" w:cs="Arial"/>
          <w:sz w:val="22"/>
          <w:szCs w:val="22"/>
          <w:lang w:val="it-IT"/>
        </w:rPr>
        <w:t>Orthocryl</w:t>
      </w:r>
      <w:proofErr w:type="spellEnd"/>
      <w:r w:rsidRPr="00B36B8B">
        <w:rPr>
          <w:rFonts w:ascii="Arial" w:hAnsi="Arial" w:cs="Arial"/>
          <w:sz w:val="22"/>
          <w:szCs w:val="22"/>
          <w:vertAlign w:val="superscript"/>
          <w:lang w:val="it-IT"/>
        </w:rPr>
        <w:t>®</w:t>
      </w:r>
      <w:r w:rsidRPr="00B36B8B">
        <w:rPr>
          <w:rFonts w:ascii="Arial" w:hAnsi="Arial" w:cs="Arial"/>
          <w:sz w:val="22"/>
          <w:szCs w:val="22"/>
          <w:lang w:val="it-IT"/>
        </w:rPr>
        <w:t xml:space="preserve"> è inoltre omologato anche per applicazioni di ortodonzia fissa.</w:t>
      </w:r>
      <w:r>
        <w:rPr>
          <w:rFonts w:ascii="Arial" w:hAnsi="Arial" w:cs="Arial"/>
          <w:sz w:val="22"/>
          <w:szCs w:val="22"/>
          <w:lang w:val="it-IT"/>
        </w:rPr>
        <w:t xml:space="preserve"> </w:t>
      </w:r>
    </w:p>
    <w:p w14:paraId="18339EB4" w14:textId="77777777" w:rsidR="00971452" w:rsidRPr="00B36B8B" w:rsidRDefault="00971452" w:rsidP="00971452">
      <w:pPr>
        <w:spacing w:line="288" w:lineRule="auto"/>
        <w:jc w:val="both"/>
        <w:rPr>
          <w:rFonts w:ascii="Arial" w:hAnsi="Arial" w:cs="Arial"/>
          <w:sz w:val="14"/>
          <w:szCs w:val="14"/>
          <w:lang w:val="it-IT"/>
        </w:rPr>
      </w:pPr>
    </w:p>
    <w:p w14:paraId="0F5C2FCB" w14:textId="77777777" w:rsidR="00971452" w:rsidRDefault="00971452" w:rsidP="00971452">
      <w:pPr>
        <w:spacing w:line="288" w:lineRule="auto"/>
        <w:jc w:val="both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lastRenderedPageBreak/>
        <w:t>La</w:t>
      </w:r>
      <w:r w:rsidRPr="00B36B8B">
        <w:rPr>
          <w:rFonts w:ascii="Arial" w:hAnsi="Arial" w:cs="Arial"/>
          <w:sz w:val="22"/>
          <w:szCs w:val="22"/>
          <w:lang w:val="it-IT"/>
        </w:rPr>
        <w:t xml:space="preserve"> nuov</w:t>
      </w:r>
      <w:r>
        <w:rPr>
          <w:rFonts w:ascii="Arial" w:hAnsi="Arial" w:cs="Arial"/>
          <w:sz w:val="22"/>
          <w:szCs w:val="22"/>
          <w:lang w:val="it-IT"/>
        </w:rPr>
        <w:t>a</w:t>
      </w:r>
      <w:r w:rsidRPr="00B36B8B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Pr="00B36B8B">
        <w:rPr>
          <w:rFonts w:ascii="Arial" w:hAnsi="Arial" w:cs="Arial"/>
          <w:sz w:val="22"/>
          <w:szCs w:val="22"/>
          <w:lang w:val="it-IT"/>
        </w:rPr>
        <w:t>Orthocryl</w:t>
      </w:r>
      <w:proofErr w:type="spellEnd"/>
      <w:r w:rsidRPr="00B36B8B">
        <w:rPr>
          <w:rFonts w:ascii="Arial" w:hAnsi="Arial" w:cs="Arial"/>
          <w:sz w:val="22"/>
          <w:szCs w:val="22"/>
          <w:vertAlign w:val="superscript"/>
          <w:lang w:val="it-IT"/>
        </w:rPr>
        <w:t>®</w:t>
      </w:r>
      <w:r w:rsidRPr="00B36B8B">
        <w:rPr>
          <w:rFonts w:ascii="Arial" w:hAnsi="Arial" w:cs="Arial"/>
          <w:sz w:val="22"/>
          <w:szCs w:val="22"/>
          <w:lang w:val="it-IT"/>
        </w:rPr>
        <w:t xml:space="preserve"> Pink è disponibile da subito presso </w:t>
      </w:r>
      <w:proofErr w:type="spellStart"/>
      <w:r w:rsidRPr="00B36B8B">
        <w:rPr>
          <w:rFonts w:ascii="Arial" w:hAnsi="Arial" w:cs="Arial"/>
          <w:sz w:val="22"/>
          <w:szCs w:val="22"/>
          <w:lang w:val="it-IT"/>
        </w:rPr>
        <w:t>Dentaurum</w:t>
      </w:r>
      <w:proofErr w:type="spellEnd"/>
      <w:r w:rsidRPr="00B36B8B">
        <w:rPr>
          <w:rFonts w:ascii="Arial" w:hAnsi="Arial" w:cs="Arial"/>
          <w:sz w:val="22"/>
          <w:szCs w:val="22"/>
          <w:lang w:val="it-IT"/>
        </w:rPr>
        <w:t>.</w:t>
      </w:r>
    </w:p>
    <w:p w14:paraId="5EA22E66" w14:textId="77777777" w:rsidR="00971452" w:rsidRDefault="00971452" w:rsidP="00971452">
      <w:pPr>
        <w:spacing w:line="288" w:lineRule="auto"/>
        <w:jc w:val="both"/>
        <w:rPr>
          <w:rFonts w:ascii="Arial" w:hAnsi="Arial" w:cs="Arial"/>
          <w:sz w:val="22"/>
          <w:szCs w:val="22"/>
          <w:lang w:val="it-IT"/>
        </w:rPr>
      </w:pPr>
    </w:p>
    <w:p w14:paraId="0EDAECFA" w14:textId="7EAF741D" w:rsidR="00971452" w:rsidRDefault="00971452" w:rsidP="00971452">
      <w:pPr>
        <w:spacing w:line="288" w:lineRule="auto"/>
        <w:jc w:val="both"/>
        <w:rPr>
          <w:rFonts w:ascii="Arial" w:hAnsi="Arial" w:cs="Arial"/>
          <w:b/>
          <w:sz w:val="22"/>
          <w:szCs w:val="22"/>
          <w:lang w:val="it-IT"/>
        </w:rPr>
      </w:pPr>
      <w:r w:rsidRPr="00B36B8B">
        <w:rPr>
          <w:rFonts w:ascii="Arial" w:hAnsi="Arial" w:cs="Arial"/>
          <w:b/>
          <w:sz w:val="22"/>
          <w:szCs w:val="22"/>
          <w:lang w:val="it-IT"/>
        </w:rPr>
        <w:t>Ulteriori informazio</w:t>
      </w:r>
      <w:r>
        <w:rPr>
          <w:rFonts w:ascii="Arial" w:hAnsi="Arial" w:cs="Arial"/>
          <w:b/>
          <w:sz w:val="22"/>
          <w:szCs w:val="22"/>
          <w:lang w:val="it-IT"/>
        </w:rPr>
        <w:t xml:space="preserve">ni le trovi qui: </w:t>
      </w:r>
      <w:r w:rsidRPr="00B36B8B">
        <w:rPr>
          <w:rFonts w:ascii="Arial" w:hAnsi="Arial" w:cs="Arial"/>
          <w:b/>
          <w:sz w:val="22"/>
          <w:szCs w:val="22"/>
          <w:lang w:val="it-IT"/>
        </w:rPr>
        <w:t xml:space="preserve">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  <w:lang w:val="it-IT"/>
          </w:rPr>
          <w:t>https://www.dentaurum.de/orthocryl-pink-it</w:t>
        </w:r>
      </w:hyperlink>
      <w:r w:rsidRPr="00B36B8B">
        <w:rPr>
          <w:rFonts w:ascii="Arial" w:hAnsi="Arial" w:cs="Arial"/>
          <w:sz w:val="22"/>
          <w:szCs w:val="22"/>
          <w:lang w:val="it-IT"/>
        </w:rPr>
        <w:t xml:space="preserve"> o</w:t>
      </w:r>
      <w:r>
        <w:rPr>
          <w:rFonts w:ascii="Arial" w:hAnsi="Arial" w:cs="Arial"/>
          <w:sz w:val="22"/>
          <w:szCs w:val="22"/>
          <w:lang w:val="it-IT"/>
        </w:rPr>
        <w:t xml:space="preserve"> presso</w:t>
      </w:r>
      <w:r w:rsidRPr="00B36B8B">
        <w:rPr>
          <w:rFonts w:ascii="Arial" w:hAnsi="Arial" w:cs="Arial"/>
          <w:b/>
          <w:sz w:val="22"/>
          <w:szCs w:val="22"/>
          <w:lang w:val="it-IT"/>
        </w:rPr>
        <w:t>:</w:t>
      </w:r>
    </w:p>
    <w:p w14:paraId="7FC1F833" w14:textId="77777777" w:rsidR="00971452" w:rsidRPr="00B36B8B" w:rsidRDefault="00971452" w:rsidP="00971452">
      <w:pPr>
        <w:spacing w:line="288" w:lineRule="auto"/>
        <w:jc w:val="both"/>
        <w:rPr>
          <w:rFonts w:ascii="Arial" w:hAnsi="Arial" w:cs="Arial"/>
          <w:b/>
          <w:sz w:val="14"/>
          <w:szCs w:val="14"/>
          <w:lang w:val="it-IT"/>
        </w:rPr>
      </w:pPr>
    </w:p>
    <w:p w14:paraId="4F5BC45F" w14:textId="77777777" w:rsidR="00971452" w:rsidRPr="00B36B8B" w:rsidRDefault="00971452" w:rsidP="00971452">
      <w:pPr>
        <w:tabs>
          <w:tab w:val="left" w:pos="2486"/>
        </w:tabs>
        <w:spacing w:line="288" w:lineRule="auto"/>
        <w:jc w:val="both"/>
        <w:rPr>
          <w:rFonts w:ascii="Arial" w:hAnsi="Arial" w:cs="Arial"/>
          <w:sz w:val="22"/>
          <w:szCs w:val="22"/>
          <w:lang w:val="it-IT"/>
        </w:rPr>
      </w:pPr>
      <w:proofErr w:type="spellStart"/>
      <w:r w:rsidRPr="00B36B8B">
        <w:rPr>
          <w:rFonts w:ascii="Arial" w:hAnsi="Arial" w:cs="Arial"/>
          <w:sz w:val="22"/>
          <w:szCs w:val="22"/>
          <w:lang w:val="it-IT"/>
        </w:rPr>
        <w:t>Dentaurum</w:t>
      </w:r>
      <w:proofErr w:type="spellEnd"/>
      <w:r w:rsidRPr="00B36B8B">
        <w:rPr>
          <w:rFonts w:ascii="Arial" w:hAnsi="Arial" w:cs="Arial"/>
          <w:sz w:val="22"/>
          <w:szCs w:val="22"/>
          <w:lang w:val="it-IT"/>
        </w:rPr>
        <w:t xml:space="preserve"> Italia S.p.A</w:t>
      </w:r>
      <w:r>
        <w:rPr>
          <w:rFonts w:ascii="Arial" w:hAnsi="Arial" w:cs="Arial"/>
          <w:sz w:val="22"/>
          <w:szCs w:val="22"/>
          <w:lang w:val="it-IT"/>
        </w:rPr>
        <w:t>.</w:t>
      </w:r>
    </w:p>
    <w:p w14:paraId="0E89567E" w14:textId="77777777" w:rsidR="00971452" w:rsidRPr="00B36B8B" w:rsidRDefault="00971452" w:rsidP="00971452">
      <w:pPr>
        <w:spacing w:line="288" w:lineRule="auto"/>
        <w:jc w:val="both"/>
        <w:rPr>
          <w:rFonts w:ascii="Arial" w:hAnsi="Arial" w:cs="Arial"/>
          <w:sz w:val="22"/>
          <w:szCs w:val="22"/>
          <w:lang w:val="it-IT"/>
        </w:rPr>
      </w:pPr>
      <w:r w:rsidRPr="00B36B8B">
        <w:rPr>
          <w:rFonts w:ascii="Arial" w:hAnsi="Arial" w:cs="Arial"/>
          <w:sz w:val="22"/>
          <w:szCs w:val="22"/>
          <w:lang w:val="it-IT"/>
        </w:rPr>
        <w:t>Via degli Speziali, 142/144</w:t>
      </w:r>
    </w:p>
    <w:p w14:paraId="45C7DB6B" w14:textId="77777777" w:rsidR="00971452" w:rsidRPr="00B36B8B" w:rsidRDefault="00971452" w:rsidP="00971452">
      <w:pPr>
        <w:spacing w:line="288" w:lineRule="auto"/>
        <w:jc w:val="both"/>
        <w:rPr>
          <w:rFonts w:ascii="Arial" w:hAnsi="Arial" w:cs="Arial"/>
          <w:sz w:val="22"/>
          <w:szCs w:val="22"/>
          <w:lang w:val="it-IT"/>
        </w:rPr>
      </w:pPr>
      <w:r w:rsidRPr="00B36B8B">
        <w:rPr>
          <w:rFonts w:ascii="Arial" w:hAnsi="Arial" w:cs="Arial"/>
          <w:sz w:val="22"/>
          <w:szCs w:val="22"/>
          <w:lang w:val="it-IT"/>
        </w:rPr>
        <w:t>C</w:t>
      </w:r>
      <w:r>
        <w:rPr>
          <w:rFonts w:ascii="Arial" w:hAnsi="Arial" w:cs="Arial"/>
          <w:sz w:val="22"/>
          <w:szCs w:val="22"/>
          <w:lang w:val="it-IT"/>
        </w:rPr>
        <w:t>entergross – 40050 Funo (BO)</w:t>
      </w:r>
    </w:p>
    <w:p w14:paraId="1F3961D4" w14:textId="77777777" w:rsidR="00971452" w:rsidRDefault="00971452" w:rsidP="00971452">
      <w:pPr>
        <w:spacing w:line="288" w:lineRule="auto"/>
        <w:jc w:val="both"/>
        <w:rPr>
          <w:rFonts w:ascii="Arial" w:hAnsi="Arial" w:cs="Arial"/>
          <w:sz w:val="22"/>
          <w:szCs w:val="22"/>
          <w:lang w:val="it-IT"/>
        </w:rPr>
      </w:pPr>
      <w:r w:rsidRPr="00B36B8B">
        <w:rPr>
          <w:rFonts w:ascii="Arial" w:hAnsi="Arial" w:cs="Arial"/>
          <w:sz w:val="22"/>
          <w:szCs w:val="22"/>
          <w:lang w:val="it-IT"/>
        </w:rPr>
        <w:t>Tel.</w:t>
      </w:r>
      <w:r w:rsidRPr="00B36B8B">
        <w:rPr>
          <w:rFonts w:ascii="Arial" w:hAnsi="Arial" w:cs="Arial"/>
          <w:sz w:val="22"/>
          <w:szCs w:val="22"/>
          <w:lang w:val="it-IT"/>
        </w:rPr>
        <w:tab/>
      </w:r>
      <w:r>
        <w:rPr>
          <w:rFonts w:ascii="Arial" w:hAnsi="Arial" w:cs="Arial"/>
          <w:sz w:val="22"/>
          <w:szCs w:val="22"/>
          <w:lang w:val="it-IT"/>
        </w:rPr>
        <w:t>051 862580</w:t>
      </w:r>
    </w:p>
    <w:p w14:paraId="776AC034" w14:textId="69A04917" w:rsidR="00971452" w:rsidRPr="009C4F2C" w:rsidRDefault="00971452" w:rsidP="00971452">
      <w:pPr>
        <w:spacing w:line="288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9C4F2C">
        <w:rPr>
          <w:rFonts w:ascii="Arial" w:hAnsi="Arial" w:cs="Arial"/>
          <w:sz w:val="22"/>
          <w:szCs w:val="22"/>
          <w:lang w:val="en-US"/>
        </w:rPr>
        <w:t>Online shop: shop.dentaurum.it</w:t>
      </w:r>
      <w:r w:rsidR="008035EB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555C81F3" w14:textId="199B9C68" w:rsidR="00971452" w:rsidRPr="009C4F2C" w:rsidRDefault="00971452" w:rsidP="00971452">
      <w:pPr>
        <w:spacing w:line="288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9C4F2C">
        <w:rPr>
          <w:rFonts w:ascii="Arial" w:hAnsi="Arial" w:cs="Arial"/>
          <w:sz w:val="22"/>
          <w:szCs w:val="22"/>
          <w:lang w:val="en-US"/>
        </w:rPr>
        <w:t>E-Mail:</w:t>
      </w:r>
      <w:r w:rsidRPr="009C4F2C">
        <w:rPr>
          <w:rFonts w:ascii="Arial" w:hAnsi="Arial" w:cs="Arial"/>
          <w:sz w:val="22"/>
          <w:szCs w:val="22"/>
          <w:lang w:val="en-US"/>
        </w:rPr>
        <w:tab/>
      </w:r>
      <w:hyperlink r:id="rId8" w:history="1">
        <w:r w:rsidR="008035EB" w:rsidRPr="004D71DD">
          <w:rPr>
            <w:rStyle w:val="Hyperlink"/>
            <w:rFonts w:ascii="Arial" w:hAnsi="Arial" w:cs="Arial"/>
            <w:sz w:val="22"/>
            <w:szCs w:val="22"/>
            <w:lang w:val="en-US"/>
          </w:rPr>
          <w:t>info@dentaurum.it</w:t>
        </w:r>
      </w:hyperlink>
      <w:r w:rsidR="008035EB">
        <w:rPr>
          <w:rFonts w:ascii="Arial" w:hAnsi="Arial" w:cs="Arial"/>
          <w:sz w:val="22"/>
          <w:szCs w:val="22"/>
          <w:lang w:val="en-US"/>
        </w:rPr>
        <w:t xml:space="preserve"> </w:t>
      </w:r>
      <w:r w:rsidRPr="009C4F2C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58F2393E" w14:textId="2C2EF14A" w:rsidR="00971452" w:rsidRPr="009C4F2C" w:rsidRDefault="00971452" w:rsidP="00971452">
      <w:pPr>
        <w:spacing w:line="288" w:lineRule="auto"/>
        <w:jc w:val="both"/>
        <w:rPr>
          <w:rFonts w:ascii="Arial" w:hAnsi="Arial" w:cs="Arial"/>
          <w:sz w:val="22"/>
          <w:szCs w:val="22"/>
          <w:lang w:val="it-IT"/>
        </w:rPr>
      </w:pPr>
      <w:r w:rsidRPr="009C4F2C">
        <w:rPr>
          <w:rFonts w:ascii="Arial" w:hAnsi="Arial" w:cs="Arial"/>
          <w:sz w:val="22"/>
          <w:szCs w:val="22"/>
          <w:lang w:val="it-IT"/>
        </w:rPr>
        <w:t>Web:</w:t>
      </w:r>
      <w:r w:rsidRPr="009C4F2C">
        <w:rPr>
          <w:rFonts w:ascii="Arial" w:hAnsi="Arial" w:cs="Arial"/>
          <w:sz w:val="22"/>
          <w:szCs w:val="22"/>
          <w:lang w:val="it-IT"/>
        </w:rPr>
        <w:tab/>
      </w:r>
      <w:hyperlink r:id="rId9" w:history="1">
        <w:r w:rsidR="008035EB" w:rsidRPr="004D71DD">
          <w:rPr>
            <w:rStyle w:val="Hyperlink"/>
            <w:rFonts w:ascii="Arial" w:hAnsi="Arial" w:cs="Arial"/>
            <w:sz w:val="22"/>
            <w:szCs w:val="22"/>
            <w:lang w:val="it-IT"/>
          </w:rPr>
          <w:t>www.dentaurum.it</w:t>
        </w:r>
      </w:hyperlink>
      <w:r w:rsidR="008035EB">
        <w:rPr>
          <w:rFonts w:ascii="Arial" w:hAnsi="Arial" w:cs="Arial"/>
          <w:sz w:val="22"/>
          <w:szCs w:val="22"/>
          <w:lang w:val="it-IT"/>
        </w:rPr>
        <w:t xml:space="preserve"> </w:t>
      </w:r>
    </w:p>
    <w:p w14:paraId="5F8AE3ED" w14:textId="77777777" w:rsidR="00971452" w:rsidRPr="009C4F2C" w:rsidRDefault="00971452" w:rsidP="00971452">
      <w:pPr>
        <w:spacing w:line="288" w:lineRule="auto"/>
        <w:jc w:val="both"/>
        <w:rPr>
          <w:rFonts w:ascii="Arial" w:hAnsi="Arial" w:cs="Arial"/>
          <w:sz w:val="22"/>
          <w:szCs w:val="22"/>
          <w:lang w:val="it-IT"/>
        </w:rPr>
      </w:pPr>
    </w:p>
    <w:p w14:paraId="6E56E438" w14:textId="0C73C493" w:rsidR="00971452" w:rsidRPr="009C4F2C" w:rsidRDefault="00971452" w:rsidP="00971452">
      <w:pPr>
        <w:spacing w:line="288" w:lineRule="auto"/>
        <w:jc w:val="both"/>
        <w:rPr>
          <w:rFonts w:ascii="Arial" w:hAnsi="Arial" w:cs="Arial"/>
          <w:lang w:val="it-IT"/>
        </w:rPr>
      </w:pPr>
      <w:r w:rsidRPr="008035EB">
        <w:rPr>
          <w:rFonts w:ascii="Arial" w:hAnsi="Arial" w:cs="Arial"/>
          <w:lang w:val="en-US"/>
        </w:rPr>
        <w:tab/>
      </w:r>
      <w:r w:rsidRPr="008035EB">
        <w:rPr>
          <w:rFonts w:ascii="Arial" w:hAnsi="Arial" w:cs="Arial"/>
          <w:lang w:val="en-US"/>
        </w:rPr>
        <w:tab/>
      </w:r>
      <w:r w:rsidRPr="008035EB">
        <w:rPr>
          <w:rFonts w:ascii="Arial" w:hAnsi="Arial" w:cs="Arial"/>
          <w:lang w:val="en-US"/>
        </w:rPr>
        <w:tab/>
      </w:r>
      <w:r w:rsidRPr="008035EB">
        <w:rPr>
          <w:rFonts w:ascii="Arial" w:hAnsi="Arial" w:cs="Arial"/>
          <w:lang w:val="en-US"/>
        </w:rPr>
        <w:tab/>
      </w:r>
      <w:r w:rsidRPr="008035EB">
        <w:rPr>
          <w:rFonts w:ascii="Arial" w:hAnsi="Arial" w:cs="Arial"/>
          <w:lang w:val="en-US"/>
        </w:rPr>
        <w:tab/>
      </w:r>
      <w:r w:rsidRPr="008035EB">
        <w:rPr>
          <w:rFonts w:ascii="Arial" w:hAnsi="Arial" w:cs="Arial"/>
          <w:lang w:val="en-US"/>
        </w:rPr>
        <w:tab/>
      </w:r>
      <w:r w:rsidRPr="008035EB">
        <w:rPr>
          <w:rFonts w:ascii="Arial" w:hAnsi="Arial" w:cs="Arial"/>
          <w:lang w:val="en-US"/>
        </w:rPr>
        <w:tab/>
      </w:r>
    </w:p>
    <w:p w14:paraId="02634F29" w14:textId="77777777" w:rsidR="00971452" w:rsidRPr="008035EB" w:rsidRDefault="00971452" w:rsidP="00971452">
      <w:pPr>
        <w:spacing w:line="288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8035EB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36E08D65" w14:textId="77777777" w:rsidR="00971452" w:rsidRPr="008035EB" w:rsidRDefault="00971452" w:rsidP="00971452">
      <w:pPr>
        <w:spacing w:line="288" w:lineRule="auto"/>
        <w:jc w:val="both"/>
        <w:rPr>
          <w:rFonts w:ascii="Arial" w:hAnsi="Arial" w:cs="Arial"/>
          <w:sz w:val="22"/>
          <w:szCs w:val="22"/>
          <w:lang w:val="en-US"/>
        </w:rPr>
      </w:pPr>
    </w:p>
    <w:p w14:paraId="5F9D29B1" w14:textId="77777777" w:rsidR="00971452" w:rsidRPr="007C6A89" w:rsidRDefault="00971452" w:rsidP="00971452">
      <w:pPr>
        <w:spacing w:line="288" w:lineRule="auto"/>
        <w:jc w:val="both"/>
        <w:rPr>
          <w:rFonts w:ascii="Arial" w:hAnsi="Arial" w:cs="Arial"/>
          <w:sz w:val="22"/>
          <w:szCs w:val="22"/>
          <w:lang w:val="it-IT"/>
        </w:rPr>
      </w:pPr>
      <w:r w:rsidRPr="007C6A89">
        <w:rPr>
          <w:rFonts w:ascii="Arial" w:hAnsi="Arial" w:cs="Arial"/>
          <w:sz w:val="22"/>
          <w:szCs w:val="22"/>
          <w:lang w:val="it-IT"/>
        </w:rPr>
        <w:t xml:space="preserve">Altre notizie e aggiornamenti dal mondo </w:t>
      </w:r>
      <w:proofErr w:type="spellStart"/>
      <w:r w:rsidRPr="007C6A89">
        <w:rPr>
          <w:rFonts w:ascii="Arial" w:hAnsi="Arial" w:cs="Arial"/>
          <w:sz w:val="22"/>
          <w:szCs w:val="22"/>
          <w:lang w:val="it-IT"/>
        </w:rPr>
        <w:t>Dentaurum</w:t>
      </w:r>
      <w:proofErr w:type="spellEnd"/>
      <w:r w:rsidRPr="007C6A89">
        <w:rPr>
          <w:rFonts w:ascii="Arial" w:hAnsi="Arial" w:cs="Arial"/>
          <w:sz w:val="22"/>
          <w:szCs w:val="22"/>
          <w:lang w:val="it-IT"/>
        </w:rPr>
        <w:t xml:space="preserve"> sono disponibili anche su:</w:t>
      </w:r>
    </w:p>
    <w:p w14:paraId="2B555F84" w14:textId="77777777" w:rsidR="00971452" w:rsidRPr="007C6A89" w:rsidRDefault="00971452" w:rsidP="00971452">
      <w:pPr>
        <w:spacing w:line="288" w:lineRule="auto"/>
        <w:jc w:val="both"/>
        <w:rPr>
          <w:rFonts w:ascii="Arial" w:hAnsi="Arial" w:cs="Arial"/>
          <w:sz w:val="22"/>
          <w:szCs w:val="22"/>
          <w:lang w:val="it-IT"/>
        </w:rPr>
      </w:pPr>
    </w:p>
    <w:p w14:paraId="053E1A3B" w14:textId="77777777" w:rsidR="00971452" w:rsidRPr="007C6A89" w:rsidRDefault="00971452" w:rsidP="00971452">
      <w:pPr>
        <w:spacing w:line="288" w:lineRule="auto"/>
        <w:jc w:val="both"/>
        <w:rPr>
          <w:rFonts w:ascii="Arial" w:hAnsi="Arial" w:cs="Arial"/>
          <w:sz w:val="2"/>
          <w:szCs w:val="2"/>
          <w:lang w:val="it-IT"/>
        </w:rPr>
      </w:pPr>
    </w:p>
    <w:p w14:paraId="3A8103A7" w14:textId="77777777" w:rsidR="00971452" w:rsidRDefault="00971452" w:rsidP="00971452">
      <w:pPr>
        <w:spacing w:after="200" w:line="288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490035B9" wp14:editId="2819C49D">
            <wp:extent cx="5314950" cy="721419"/>
            <wp:effectExtent l="0" t="0" r="0" b="2540"/>
            <wp:docPr id="1948127259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236" cy="72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br/>
      </w:r>
    </w:p>
    <w:p w14:paraId="49276667" w14:textId="77777777" w:rsidR="00971452" w:rsidRPr="007C6A89" w:rsidRDefault="00971452" w:rsidP="00971452">
      <w:pPr>
        <w:spacing w:line="288" w:lineRule="auto"/>
        <w:jc w:val="both"/>
        <w:rPr>
          <w:rFonts w:ascii="Arial" w:hAnsi="Arial" w:cs="Arial"/>
          <w:b/>
          <w:sz w:val="22"/>
          <w:szCs w:val="22"/>
          <w:lang w:val="it-IT"/>
        </w:rPr>
      </w:pPr>
      <w:r w:rsidRPr="007C6A89">
        <w:rPr>
          <w:rFonts w:ascii="Arial" w:hAnsi="Arial" w:cs="Arial"/>
          <w:b/>
          <w:sz w:val="22"/>
          <w:szCs w:val="22"/>
          <w:lang w:val="it-IT"/>
        </w:rPr>
        <w:t>Materiale fotografico</w:t>
      </w:r>
      <w:r>
        <w:rPr>
          <w:rFonts w:ascii="Arial" w:hAnsi="Arial" w:cs="Arial"/>
          <w:b/>
          <w:sz w:val="22"/>
          <w:szCs w:val="22"/>
        </w:rPr>
        <w:t>:</w:t>
      </w:r>
    </w:p>
    <w:p w14:paraId="07905621" w14:textId="77777777" w:rsidR="00971452" w:rsidRPr="009676F7" w:rsidRDefault="00971452" w:rsidP="00971452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9210" w:type="dxa"/>
        <w:tblInd w:w="108" w:type="dxa"/>
        <w:tblLook w:val="04A0" w:firstRow="1" w:lastRow="0" w:firstColumn="1" w:lastColumn="0" w:noHBand="0" w:noVBand="1"/>
      </w:tblPr>
      <w:tblGrid>
        <w:gridCol w:w="5274"/>
        <w:gridCol w:w="3936"/>
      </w:tblGrid>
      <w:tr w:rsidR="00971452" w14:paraId="1853DB1E" w14:textId="77777777" w:rsidTr="00012F0B">
        <w:trPr>
          <w:trHeight w:val="2268"/>
        </w:trPr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D694" w14:textId="64D21741" w:rsidR="00971452" w:rsidRDefault="008035EB" w:rsidP="00012F0B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5FE0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6AD307F4" wp14:editId="3CE518B2">
                  <wp:extent cx="2709445" cy="2305050"/>
                  <wp:effectExtent l="0" t="0" r="0" b="0"/>
                  <wp:docPr id="127033347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033347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854" cy="2318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8B426" w14:textId="77777777" w:rsidR="00971452" w:rsidRDefault="00971452" w:rsidP="00012F0B">
            <w:pP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159CA">
              <w:rPr>
                <w:rFonts w:ascii="Arial" w:hAnsi="Arial" w:cs="Arial"/>
                <w:b/>
                <w:noProof/>
                <w:sz w:val="22"/>
                <w:szCs w:val="22"/>
              </w:rPr>
              <w:drawing>
                <wp:inline distT="0" distB="0" distL="0" distR="0" wp14:anchorId="7AD33623" wp14:editId="13D0D25B">
                  <wp:extent cx="1152525" cy="2069780"/>
                  <wp:effectExtent l="0" t="0" r="0" b="6985"/>
                  <wp:docPr id="145999426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5893264" name=""/>
                          <pic:cNvPicPr/>
                        </pic:nvPicPr>
                        <pic:blipFill rotWithShape="1">
                          <a:blip r:embed="rId12"/>
                          <a:srcRect r="156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555" cy="20752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1452" w:rsidRPr="008035EB" w14:paraId="50C06065" w14:textId="77777777" w:rsidTr="00012F0B">
        <w:trPr>
          <w:trHeight w:val="851"/>
        </w:trPr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09C20C" w14:textId="77777777" w:rsidR="00971452" w:rsidRPr="007C6A89" w:rsidRDefault="00971452" w:rsidP="00012F0B">
            <w:pPr>
              <w:spacing w:line="288" w:lineRule="auto"/>
              <w:jc w:val="both"/>
              <w:rPr>
                <w:rFonts w:ascii="Arial" w:hAnsi="Arial" w:cs="Arial"/>
                <w:lang w:val="it-IT"/>
              </w:rPr>
            </w:pPr>
            <w:r w:rsidRPr="007C6A89">
              <w:rPr>
                <w:rFonts w:ascii="Arial" w:hAnsi="Arial" w:cs="Arial"/>
                <w:lang w:val="it-IT"/>
              </w:rPr>
              <w:t xml:space="preserve">La nuova </w:t>
            </w:r>
            <w:proofErr w:type="spellStart"/>
            <w:r w:rsidRPr="007C6A89">
              <w:rPr>
                <w:rFonts w:ascii="Arial" w:hAnsi="Arial" w:cs="Arial"/>
                <w:lang w:val="it-IT"/>
              </w:rPr>
              <w:t>Orthocryl</w:t>
            </w:r>
            <w:proofErr w:type="spellEnd"/>
            <w:r w:rsidRPr="0042313A">
              <w:rPr>
                <w:rFonts w:ascii="Arial" w:hAnsi="Arial" w:cs="Arial"/>
                <w:vertAlign w:val="superscript"/>
                <w:lang w:val="it-IT"/>
              </w:rPr>
              <w:t>®</w:t>
            </w:r>
            <w:r w:rsidRPr="007C6A89">
              <w:rPr>
                <w:rFonts w:ascii="Arial" w:hAnsi="Arial" w:cs="Arial"/>
                <w:lang w:val="it-IT"/>
              </w:rPr>
              <w:t xml:space="preserve"> Pink conferisce agli apparecchi ortodontici un aspetto particolarmente accattivante.</w:t>
            </w:r>
          </w:p>
          <w:p w14:paraId="65663062" w14:textId="77777777" w:rsidR="00971452" w:rsidRPr="007C6A89" w:rsidRDefault="00971452" w:rsidP="00012F0B">
            <w:pPr>
              <w:spacing w:line="288" w:lineRule="auto"/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5AFA44" w14:textId="77777777" w:rsidR="00971452" w:rsidRPr="007C6A89" w:rsidRDefault="00971452" w:rsidP="00012F0B">
            <w:pPr>
              <w:spacing w:line="288" w:lineRule="auto"/>
              <w:jc w:val="both"/>
              <w:rPr>
                <w:rFonts w:ascii="Arial" w:hAnsi="Arial" w:cs="Arial"/>
                <w:lang w:val="it-IT"/>
              </w:rPr>
            </w:pPr>
            <w:r w:rsidRPr="007C6A89">
              <w:rPr>
                <w:rFonts w:ascii="Arial" w:hAnsi="Arial" w:cs="Arial"/>
                <w:lang w:val="it-IT"/>
              </w:rPr>
              <w:t xml:space="preserve">Il nuovo liquido è disponibile da subito presso </w:t>
            </w:r>
            <w:proofErr w:type="spellStart"/>
            <w:r w:rsidRPr="007C6A89">
              <w:rPr>
                <w:rFonts w:ascii="Arial" w:hAnsi="Arial" w:cs="Arial"/>
                <w:lang w:val="it-IT"/>
              </w:rPr>
              <w:t>Dentaurum</w:t>
            </w:r>
            <w:proofErr w:type="spellEnd"/>
            <w:r w:rsidRPr="007C6A89">
              <w:rPr>
                <w:rFonts w:ascii="Arial" w:hAnsi="Arial" w:cs="Arial"/>
                <w:lang w:val="it-IT"/>
              </w:rPr>
              <w:t>.</w:t>
            </w:r>
          </w:p>
          <w:p w14:paraId="693FD44C" w14:textId="77777777" w:rsidR="00971452" w:rsidRPr="007C6A89" w:rsidRDefault="00971452" w:rsidP="00012F0B">
            <w:pPr>
              <w:spacing w:line="288" w:lineRule="auto"/>
              <w:jc w:val="both"/>
              <w:rPr>
                <w:rFonts w:ascii="Arial" w:hAnsi="Arial" w:cs="Arial"/>
                <w:lang w:val="it-IT"/>
              </w:rPr>
            </w:pPr>
          </w:p>
        </w:tc>
      </w:tr>
      <w:tr w:rsidR="00971452" w14:paraId="44F6BEBD" w14:textId="77777777" w:rsidTr="00012F0B">
        <w:trPr>
          <w:trHeight w:val="454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D509" w14:textId="77777777" w:rsidR="00971452" w:rsidRPr="008E643C" w:rsidRDefault="00971452" w:rsidP="00012F0B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8E643C">
              <w:rPr>
                <w:rFonts w:ascii="Arial" w:hAnsi="Arial" w:cs="Arial"/>
                <w:b/>
              </w:rPr>
              <w:t xml:space="preserve">© </w:t>
            </w:r>
            <w:proofErr w:type="spellStart"/>
            <w:r w:rsidRPr="008E643C">
              <w:rPr>
                <w:rFonts w:ascii="Arial" w:hAnsi="Arial" w:cs="Arial"/>
                <w:b/>
              </w:rPr>
              <w:t>Dentaurum</w:t>
            </w:r>
            <w:proofErr w:type="spellEnd"/>
          </w:p>
        </w:tc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AC03" w14:textId="77777777" w:rsidR="00971452" w:rsidRPr="008E643C" w:rsidRDefault="00971452" w:rsidP="00012F0B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8E643C">
              <w:rPr>
                <w:rFonts w:ascii="Arial" w:hAnsi="Arial" w:cs="Arial"/>
                <w:b/>
              </w:rPr>
              <w:t xml:space="preserve">© </w:t>
            </w:r>
            <w:proofErr w:type="spellStart"/>
            <w:r w:rsidRPr="008E643C">
              <w:rPr>
                <w:rFonts w:ascii="Arial" w:hAnsi="Arial" w:cs="Arial"/>
                <w:b/>
              </w:rPr>
              <w:t>Dentaurum</w:t>
            </w:r>
            <w:proofErr w:type="spellEnd"/>
          </w:p>
        </w:tc>
      </w:tr>
    </w:tbl>
    <w:p w14:paraId="1A417C14" w14:textId="77777777" w:rsidR="00057A71" w:rsidRPr="009676F7" w:rsidRDefault="00057A71" w:rsidP="00057A71">
      <w:pPr>
        <w:spacing w:line="288" w:lineRule="auto"/>
        <w:jc w:val="both"/>
        <w:rPr>
          <w:rFonts w:ascii="Arial" w:hAnsi="Arial" w:cs="Arial"/>
          <w:bCs/>
          <w:sz w:val="22"/>
          <w:szCs w:val="22"/>
        </w:rPr>
      </w:pPr>
    </w:p>
    <w:p w14:paraId="5D41C123" w14:textId="77777777" w:rsidR="00057A71" w:rsidRPr="009676F7" w:rsidRDefault="00057A71" w:rsidP="00057A71">
      <w:pPr>
        <w:spacing w:line="288" w:lineRule="auto"/>
        <w:jc w:val="both"/>
        <w:rPr>
          <w:rFonts w:ascii="Arial" w:hAnsi="Arial" w:cs="Arial"/>
          <w:bCs/>
          <w:sz w:val="22"/>
          <w:szCs w:val="22"/>
        </w:rPr>
      </w:pPr>
    </w:p>
    <w:p w14:paraId="40BDA608" w14:textId="739E4E82" w:rsidR="001E160C" w:rsidRPr="00E0361E" w:rsidRDefault="007412BF" w:rsidP="001E160C">
      <w:pPr>
        <w:spacing w:line="288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val="es-ES_tradnl"/>
        </w:rPr>
      </w:pPr>
      <w:r w:rsidRPr="00E0361E">
        <w:rPr>
          <w:rFonts w:ascii="Arial" w:hAnsi="Arial" w:cs="Arial"/>
          <w:b/>
          <w:bCs/>
          <w:color w:val="000000" w:themeColor="text1"/>
          <w:sz w:val="22"/>
          <w:szCs w:val="22"/>
          <w:lang w:val="es-ES_tradnl"/>
        </w:rPr>
        <w:lastRenderedPageBreak/>
        <w:t xml:space="preserve">140 ANNI DENTAURUM </w:t>
      </w:r>
      <w:r w:rsidR="001E160C" w:rsidRPr="00E0361E">
        <w:rPr>
          <w:rFonts w:ascii="Arial" w:hAnsi="Arial" w:cs="Arial"/>
          <w:b/>
          <w:bCs/>
          <w:color w:val="000000" w:themeColor="text1"/>
          <w:sz w:val="22"/>
          <w:szCs w:val="22"/>
          <w:lang w:val="es-ES_tradnl"/>
        </w:rPr>
        <w:t xml:space="preserve">– Solo chi comprende </w:t>
      </w:r>
      <w:proofErr w:type="spellStart"/>
      <w:r w:rsidR="001E160C" w:rsidRPr="00E0361E">
        <w:rPr>
          <w:rFonts w:ascii="Arial" w:hAnsi="Arial" w:cs="Arial"/>
          <w:b/>
          <w:bCs/>
          <w:color w:val="000000" w:themeColor="text1"/>
          <w:sz w:val="22"/>
          <w:szCs w:val="22"/>
          <w:lang w:val="es-ES_tradnl"/>
        </w:rPr>
        <w:t>il</w:t>
      </w:r>
      <w:proofErr w:type="spellEnd"/>
      <w:r w:rsidR="001E160C" w:rsidRPr="00E0361E">
        <w:rPr>
          <w:rFonts w:ascii="Arial" w:hAnsi="Arial" w:cs="Arial"/>
          <w:b/>
          <w:bCs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="001E160C" w:rsidRPr="00E0361E">
        <w:rPr>
          <w:rFonts w:ascii="Arial" w:hAnsi="Arial" w:cs="Arial"/>
          <w:b/>
          <w:bCs/>
          <w:color w:val="000000" w:themeColor="text1"/>
          <w:sz w:val="22"/>
          <w:szCs w:val="22"/>
          <w:lang w:val="es-ES_tradnl"/>
        </w:rPr>
        <w:t>passato</w:t>
      </w:r>
      <w:proofErr w:type="spellEnd"/>
      <w:r w:rsidR="001E160C" w:rsidRPr="00E0361E">
        <w:rPr>
          <w:rFonts w:ascii="Arial" w:hAnsi="Arial" w:cs="Arial"/>
          <w:b/>
          <w:bCs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="001E160C" w:rsidRPr="00E0361E">
        <w:rPr>
          <w:rFonts w:ascii="Arial" w:hAnsi="Arial" w:cs="Arial"/>
          <w:b/>
          <w:bCs/>
          <w:color w:val="000000" w:themeColor="text1"/>
          <w:sz w:val="22"/>
          <w:szCs w:val="22"/>
          <w:lang w:val="es-ES_tradnl"/>
        </w:rPr>
        <w:t>può</w:t>
      </w:r>
      <w:proofErr w:type="spellEnd"/>
      <w:r w:rsidR="001E160C" w:rsidRPr="00E0361E">
        <w:rPr>
          <w:rFonts w:ascii="Arial" w:hAnsi="Arial" w:cs="Arial"/>
          <w:b/>
          <w:bCs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="001E160C" w:rsidRPr="00E0361E">
        <w:rPr>
          <w:rFonts w:ascii="Arial" w:hAnsi="Arial" w:cs="Arial"/>
          <w:b/>
          <w:bCs/>
          <w:color w:val="000000" w:themeColor="text1"/>
          <w:sz w:val="22"/>
          <w:szCs w:val="22"/>
          <w:lang w:val="es-ES_tradnl"/>
        </w:rPr>
        <w:t>costruire</w:t>
      </w:r>
      <w:proofErr w:type="spellEnd"/>
      <w:r w:rsidR="001E160C" w:rsidRPr="00E0361E">
        <w:rPr>
          <w:rFonts w:ascii="Arial" w:hAnsi="Arial" w:cs="Arial"/>
          <w:b/>
          <w:bCs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="001E160C" w:rsidRPr="00E0361E">
        <w:rPr>
          <w:rFonts w:ascii="Arial" w:hAnsi="Arial" w:cs="Arial"/>
          <w:b/>
          <w:bCs/>
          <w:color w:val="000000" w:themeColor="text1"/>
          <w:sz w:val="22"/>
          <w:szCs w:val="22"/>
          <w:lang w:val="es-ES_tradnl"/>
        </w:rPr>
        <w:t>il</w:t>
      </w:r>
      <w:proofErr w:type="spellEnd"/>
      <w:r w:rsidR="001E160C" w:rsidRPr="00E0361E">
        <w:rPr>
          <w:rFonts w:ascii="Arial" w:hAnsi="Arial" w:cs="Arial"/>
          <w:b/>
          <w:bCs/>
          <w:color w:val="000000" w:themeColor="text1"/>
          <w:sz w:val="22"/>
          <w:szCs w:val="22"/>
          <w:lang w:val="es-ES_tradnl"/>
        </w:rPr>
        <w:t xml:space="preserve"> futuro</w:t>
      </w:r>
    </w:p>
    <w:p w14:paraId="46975BF2" w14:textId="77777777" w:rsidR="001E160C" w:rsidRPr="00E0361E" w:rsidRDefault="001E160C" w:rsidP="001E160C">
      <w:pPr>
        <w:spacing w:line="312" w:lineRule="auto"/>
        <w:jc w:val="both"/>
        <w:rPr>
          <w:rFonts w:ascii="Arial" w:hAnsi="Arial" w:cs="Arial"/>
          <w:b/>
          <w:bCs/>
          <w:color w:val="000000" w:themeColor="text1"/>
          <w:sz w:val="8"/>
          <w:szCs w:val="8"/>
          <w:lang w:val="es-ES_tradnl"/>
        </w:rPr>
      </w:pPr>
    </w:p>
    <w:p w14:paraId="37AF20FD" w14:textId="77777777" w:rsidR="001E160C" w:rsidRPr="00E0361E" w:rsidRDefault="001E160C" w:rsidP="001E160C">
      <w:pPr>
        <w:spacing w:line="312" w:lineRule="auto"/>
        <w:jc w:val="both"/>
        <w:rPr>
          <w:rFonts w:ascii="Arial" w:hAnsi="Arial" w:cs="Arial"/>
          <w:color w:val="000000" w:themeColor="text1"/>
          <w:sz w:val="22"/>
          <w:szCs w:val="22"/>
          <w:lang w:val="es-ES_tradnl"/>
        </w:rPr>
      </w:pPr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Nel 2026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celebriamo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con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orgoglio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una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straordinaria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storia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di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successo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: da 140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anni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Dentaurum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rappresenta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un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affidabile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punto di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riferimento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nel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settore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dentale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.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Fondata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nel 1886,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siamo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la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più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antica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azienda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dentale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al mondo ancora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attiva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senza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interruzioni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, </w:t>
      </w:r>
      <w:proofErr w:type="gram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operativa fin</w:t>
      </w:r>
      <w:proofErr w:type="gram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dal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primo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giorno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nell’industria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dentale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e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tuttora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a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conduzione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familiare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.</w:t>
      </w:r>
    </w:p>
    <w:p w14:paraId="54916E17" w14:textId="77777777" w:rsidR="001E160C" w:rsidRPr="00E0361E" w:rsidRDefault="001E160C" w:rsidP="001E160C">
      <w:pPr>
        <w:spacing w:line="312" w:lineRule="auto"/>
        <w:jc w:val="both"/>
        <w:rPr>
          <w:rFonts w:ascii="Arial" w:hAnsi="Arial" w:cs="Arial"/>
          <w:color w:val="000000" w:themeColor="text1"/>
          <w:sz w:val="16"/>
          <w:szCs w:val="16"/>
          <w:lang w:val="es-ES_tradnl"/>
        </w:rPr>
      </w:pPr>
    </w:p>
    <w:p w14:paraId="6A393C93" w14:textId="77777777" w:rsidR="001E160C" w:rsidRPr="00E0361E" w:rsidRDefault="001E160C" w:rsidP="001E160C">
      <w:pPr>
        <w:spacing w:line="312" w:lineRule="auto"/>
        <w:jc w:val="both"/>
        <w:rPr>
          <w:rFonts w:ascii="Arial" w:hAnsi="Arial" w:cs="Arial"/>
          <w:color w:val="000000" w:themeColor="text1"/>
          <w:sz w:val="22"/>
          <w:szCs w:val="22"/>
          <w:lang w:val="es-ES_tradnl"/>
        </w:rPr>
      </w:pPr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La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nostra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sede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centrale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a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Ispringen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, </w:t>
      </w:r>
      <w:proofErr w:type="gram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nel</w:t>
      </w:r>
      <w:proofErr w:type="gram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Nord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della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Foresta Nera,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incarna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il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principio guida "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Engineered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and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made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in Germany". Qui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vengono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sviluppati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e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fabbricati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oltre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8.500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prodotti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di marca che, a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livello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mondiale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,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stabiliscono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nuovi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standard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nei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settori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dell’ortodonzia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,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della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protesi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dentaria,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dell’implantologia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e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della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ceramica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dentale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. </w:t>
      </w:r>
    </w:p>
    <w:p w14:paraId="30D5B389" w14:textId="77777777" w:rsidR="001E160C" w:rsidRPr="00E0361E" w:rsidRDefault="001E160C" w:rsidP="001E160C">
      <w:pPr>
        <w:spacing w:line="312" w:lineRule="auto"/>
        <w:jc w:val="both"/>
        <w:rPr>
          <w:rFonts w:ascii="Arial" w:hAnsi="Arial" w:cs="Arial"/>
          <w:color w:val="000000" w:themeColor="text1"/>
          <w:sz w:val="16"/>
          <w:szCs w:val="16"/>
          <w:lang w:val="es-ES_tradnl"/>
        </w:rPr>
      </w:pPr>
    </w:p>
    <w:p w14:paraId="11556A56" w14:textId="77777777" w:rsidR="001E160C" w:rsidRPr="00E0361E" w:rsidRDefault="001E160C" w:rsidP="001E160C">
      <w:pPr>
        <w:spacing w:line="312" w:lineRule="auto"/>
        <w:jc w:val="both"/>
        <w:rPr>
          <w:rFonts w:ascii="Arial" w:hAnsi="Arial" w:cs="Arial"/>
          <w:color w:val="000000" w:themeColor="text1"/>
          <w:sz w:val="22"/>
          <w:szCs w:val="22"/>
          <w:lang w:val="es-ES_tradnl"/>
        </w:rPr>
      </w:pPr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In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Dentaurum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non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ci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dedichiamo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solo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allo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sviluppo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di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prodotti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di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eccellenza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,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ma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anche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alla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responsabilità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verso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il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mondo che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ci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circonda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.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Già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dal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1989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siamo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tra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i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pionieri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nella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tutela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dell’ambiente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e del clima,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impegnandoci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attivamente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per un futuro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sostenibile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. Dal 1994 la </w:t>
      </w:r>
      <w:proofErr w:type="gram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gestione</w:t>
      </w:r>
      <w:proofErr w:type="gram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della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qualità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e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quella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ambientale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sono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riunite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in un sistema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integrato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, con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l’obiettivo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di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migliorare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continuamente i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nostri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processi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.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Dedichiamo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inoltre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grande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attenzione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alla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sicurezza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sul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lavoro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, al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rispetto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reciproco e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alla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parità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di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trattamento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di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tutti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i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dipendenti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.</w:t>
      </w:r>
    </w:p>
    <w:p w14:paraId="14DD175F" w14:textId="77777777" w:rsidR="001E160C" w:rsidRPr="00E0361E" w:rsidRDefault="001E160C" w:rsidP="001E160C">
      <w:pPr>
        <w:spacing w:line="312" w:lineRule="auto"/>
        <w:jc w:val="both"/>
        <w:rPr>
          <w:rFonts w:ascii="Arial" w:hAnsi="Arial" w:cs="Arial"/>
          <w:color w:val="000000" w:themeColor="text1"/>
          <w:sz w:val="16"/>
          <w:szCs w:val="16"/>
          <w:lang w:val="es-ES_tradnl"/>
        </w:rPr>
      </w:pPr>
    </w:p>
    <w:p w14:paraId="00D65ED9" w14:textId="77777777" w:rsidR="001E160C" w:rsidRPr="00E0361E" w:rsidRDefault="001E160C" w:rsidP="001E160C">
      <w:pPr>
        <w:spacing w:line="312" w:lineRule="auto"/>
        <w:jc w:val="both"/>
        <w:rPr>
          <w:rFonts w:ascii="Arial" w:hAnsi="Arial" w:cs="Arial"/>
          <w:color w:val="000000" w:themeColor="text1"/>
          <w:sz w:val="22"/>
          <w:szCs w:val="22"/>
          <w:lang w:val="es-ES_tradnl"/>
        </w:rPr>
      </w:pP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Questo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anniversario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non è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soltanto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un grande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traguardo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,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ma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anche la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testimonianza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dell’impegno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,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della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qualità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e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della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passione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con cui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continuiamo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a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perfezionare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prodotti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e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servizi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.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Ringraziamo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clienti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,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partner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e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collaboratori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per la fiducia e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il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sostegno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,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attendendo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con entusiasmo i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prossimi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capitoli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da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condividere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nella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nostra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storia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 xml:space="preserve"> di </w:t>
      </w:r>
      <w:proofErr w:type="spellStart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successo</w:t>
      </w:r>
      <w:proofErr w:type="spellEnd"/>
      <w:r w:rsidRPr="00E0361E">
        <w:rPr>
          <w:rFonts w:ascii="Arial" w:hAnsi="Arial" w:cs="Arial"/>
          <w:color w:val="000000" w:themeColor="text1"/>
          <w:sz w:val="22"/>
          <w:szCs w:val="22"/>
          <w:lang w:val="es-ES_tradnl"/>
        </w:rPr>
        <w:t>.</w:t>
      </w:r>
    </w:p>
    <w:p w14:paraId="0130513F" w14:textId="30A097F9" w:rsidR="00057A71" w:rsidRPr="001E160C" w:rsidRDefault="00057A71" w:rsidP="008552EF">
      <w:pPr>
        <w:spacing w:line="288" w:lineRule="auto"/>
        <w:jc w:val="both"/>
        <w:rPr>
          <w:rFonts w:ascii="Arial" w:hAnsi="Arial" w:cs="Arial"/>
          <w:sz w:val="22"/>
          <w:szCs w:val="22"/>
          <w:lang w:val="es-ES_tradnl"/>
        </w:rPr>
      </w:pPr>
    </w:p>
    <w:sectPr w:rsidR="00057A71" w:rsidRPr="001E160C" w:rsidSect="00A51290">
      <w:headerReference w:type="default" r:id="rId13"/>
      <w:footerReference w:type="default" r:id="rId14"/>
      <w:pgSz w:w="11906" w:h="16838" w:code="9"/>
      <w:pgMar w:top="1560" w:right="1418" w:bottom="1134" w:left="1418" w:header="284" w:footer="19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1750E" w14:textId="77777777" w:rsidR="007038A5" w:rsidRDefault="007038A5" w:rsidP="00956719">
      <w:r>
        <w:separator/>
      </w:r>
    </w:p>
  </w:endnote>
  <w:endnote w:type="continuationSeparator" w:id="0">
    <w:p w14:paraId="31E4105B" w14:textId="77777777" w:rsidR="007038A5" w:rsidRDefault="007038A5" w:rsidP="00956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6E1A" w14:textId="3AE5F353" w:rsidR="004A6708" w:rsidRDefault="004A6708" w:rsidP="004A6708">
    <w:pPr>
      <w:pStyle w:val="Fuzeile"/>
      <w:ind w:hanging="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9B10D" w14:textId="77777777" w:rsidR="007038A5" w:rsidRDefault="007038A5" w:rsidP="00956719">
      <w:r>
        <w:separator/>
      </w:r>
    </w:p>
  </w:footnote>
  <w:footnote w:type="continuationSeparator" w:id="0">
    <w:p w14:paraId="74946956" w14:textId="77777777" w:rsidR="007038A5" w:rsidRDefault="007038A5" w:rsidP="00956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4492D" w14:textId="5FCA1FF2" w:rsidR="00956719" w:rsidRDefault="00783DBA" w:rsidP="00956719">
    <w:pPr>
      <w:pStyle w:val="Kopfzeile"/>
      <w:ind w:left="-1276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8386F49" wp14:editId="44B82E3F">
          <wp:simplePos x="0" y="0"/>
          <wp:positionH relativeFrom="column">
            <wp:posOffset>-895350</wp:posOffset>
          </wp:positionH>
          <wp:positionV relativeFrom="paragraph">
            <wp:posOffset>-172085</wp:posOffset>
          </wp:positionV>
          <wp:extent cx="7546857" cy="10679754"/>
          <wp:effectExtent l="0" t="0" r="0" b="7620"/>
          <wp:wrapNone/>
          <wp:docPr id="1808578443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3488046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857" cy="106797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A71"/>
    <w:rsid w:val="00026900"/>
    <w:rsid w:val="00057A71"/>
    <w:rsid w:val="001242C2"/>
    <w:rsid w:val="00125BF1"/>
    <w:rsid w:val="001A359E"/>
    <w:rsid w:val="001C5139"/>
    <w:rsid w:val="001E160C"/>
    <w:rsid w:val="00260ECA"/>
    <w:rsid w:val="002E024F"/>
    <w:rsid w:val="003150AE"/>
    <w:rsid w:val="00386FA1"/>
    <w:rsid w:val="00392768"/>
    <w:rsid w:val="003D47B4"/>
    <w:rsid w:val="00404716"/>
    <w:rsid w:val="00406507"/>
    <w:rsid w:val="00422553"/>
    <w:rsid w:val="00426A54"/>
    <w:rsid w:val="004A6708"/>
    <w:rsid w:val="004B3DCC"/>
    <w:rsid w:val="005236AD"/>
    <w:rsid w:val="00525566"/>
    <w:rsid w:val="005322EC"/>
    <w:rsid w:val="0055128B"/>
    <w:rsid w:val="0055657B"/>
    <w:rsid w:val="0055667F"/>
    <w:rsid w:val="00596A30"/>
    <w:rsid w:val="005B2F74"/>
    <w:rsid w:val="005E39C9"/>
    <w:rsid w:val="00642EB2"/>
    <w:rsid w:val="006A31B2"/>
    <w:rsid w:val="006E3A1B"/>
    <w:rsid w:val="006E57C4"/>
    <w:rsid w:val="007038A5"/>
    <w:rsid w:val="007412BF"/>
    <w:rsid w:val="0076351D"/>
    <w:rsid w:val="00783DBA"/>
    <w:rsid w:val="007946CE"/>
    <w:rsid w:val="008035EB"/>
    <w:rsid w:val="00805CCC"/>
    <w:rsid w:val="008552EF"/>
    <w:rsid w:val="008914C3"/>
    <w:rsid w:val="008B6553"/>
    <w:rsid w:val="00956719"/>
    <w:rsid w:val="00971452"/>
    <w:rsid w:val="009C3A83"/>
    <w:rsid w:val="009F7587"/>
    <w:rsid w:val="00A176F0"/>
    <w:rsid w:val="00A25A4E"/>
    <w:rsid w:val="00A51290"/>
    <w:rsid w:val="00A955EA"/>
    <w:rsid w:val="00AA0283"/>
    <w:rsid w:val="00AA1D56"/>
    <w:rsid w:val="00AB5CE4"/>
    <w:rsid w:val="00B57145"/>
    <w:rsid w:val="00B65386"/>
    <w:rsid w:val="00B706B2"/>
    <w:rsid w:val="00BA686C"/>
    <w:rsid w:val="00C3384E"/>
    <w:rsid w:val="00C43367"/>
    <w:rsid w:val="00C44B47"/>
    <w:rsid w:val="00C93DDD"/>
    <w:rsid w:val="00CF02FC"/>
    <w:rsid w:val="00CF2EE6"/>
    <w:rsid w:val="00D171F8"/>
    <w:rsid w:val="00D836F2"/>
    <w:rsid w:val="00D9094C"/>
    <w:rsid w:val="00DB1BEF"/>
    <w:rsid w:val="00E15150"/>
    <w:rsid w:val="00F124F5"/>
    <w:rsid w:val="00F223D1"/>
    <w:rsid w:val="00F46FCA"/>
    <w:rsid w:val="00F50658"/>
    <w:rsid w:val="00F7158B"/>
    <w:rsid w:val="00FC3198"/>
    <w:rsid w:val="00FD3D95"/>
    <w:rsid w:val="00FE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12036F"/>
  <w15:docId w15:val="{C326600E-5AE3-4C06-ACCA-36DCCCD5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5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5671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956719"/>
  </w:style>
  <w:style w:type="paragraph" w:styleId="Fuzeile">
    <w:name w:val="footer"/>
    <w:basedOn w:val="Standard"/>
    <w:link w:val="FuzeileZchn"/>
    <w:uiPriority w:val="99"/>
    <w:unhideWhenUsed/>
    <w:rsid w:val="0095671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95671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5671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56719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semiHidden/>
    <w:rsid w:val="00057A71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05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3150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6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entaurum.it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dentaurum.de/orthocryl-pink-it" TargetMode="External"/><Relationship Id="rId12" Type="http://schemas.openxmlformats.org/officeDocument/2006/relationships/image" Target="media/image3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dentaurum.de/ita/orthocryl.aspx" TargetMode="External"/><Relationship Id="rId11" Type="http://schemas.openxmlformats.org/officeDocument/2006/relationships/image" Target="media/image2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footnotes" Target="footnotes.xml"/><Relationship Id="rId9" Type="http://schemas.openxmlformats.org/officeDocument/2006/relationships/hyperlink" Target="http://www.dentaurum.it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vorlagen\Office365\Briefpapier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Briefpapier</Template>
  <TotalTime>0</TotalTime>
  <Pages>3</Pages>
  <Words>697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Dentaurum J. P. Winkelstroeter KG</Company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Smolarek, Nina</dc:creator>
  <cp:lastModifiedBy>Bedouet, Aurore</cp:lastModifiedBy>
  <cp:revision>11</cp:revision>
  <cp:lastPrinted>2016-10-13T07:47:00Z</cp:lastPrinted>
  <dcterms:created xsi:type="dcterms:W3CDTF">2026-03-06T10:00:00Z</dcterms:created>
  <dcterms:modified xsi:type="dcterms:W3CDTF">2026-08-17T11:24:00Z</dcterms:modified>
</cp:coreProperties>
</file>