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724654" w14:textId="7C7693E7" w:rsidR="00E8704F" w:rsidRPr="00E8704F" w:rsidRDefault="00E8704F" w:rsidP="00E8704F">
      <w:pPr>
        <w:spacing w:after="200" w:line="276" w:lineRule="auto"/>
        <w:jc w:val="center"/>
        <w:rPr>
          <w:rFonts w:ascii="Arial" w:hAnsi="Arial" w:cs="Arial"/>
          <w:b/>
          <w:color w:val="000000" w:themeColor="text1"/>
          <w:sz w:val="22"/>
          <w:szCs w:val="22"/>
          <w:lang w:val="fr-FR"/>
        </w:rPr>
      </w:pPr>
      <w:proofErr w:type="spellStart"/>
      <w:r w:rsidRPr="00E8704F"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t xml:space="preserve"> met en lumière le métier de prothésiste dentaire – </w:t>
      </w:r>
      <w:r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br/>
      </w:r>
      <w:r w:rsidRPr="00E8704F"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t>la 2</w:t>
      </w:r>
      <w:r w:rsidRPr="00E8704F">
        <w:rPr>
          <w:rFonts w:ascii="Arial" w:hAnsi="Arial" w:cs="Arial"/>
          <w:b/>
          <w:color w:val="000000" w:themeColor="text1"/>
          <w:sz w:val="22"/>
          <w:szCs w:val="22"/>
          <w:vertAlign w:val="superscript"/>
          <w:lang w:val="fr-FR"/>
        </w:rPr>
        <w:t>ème</w:t>
      </w:r>
      <w:r w:rsidRPr="00E8704F"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t xml:space="preserve"> édition des Olympiades PRO confirme l’excellence du savoir-faire français</w:t>
      </w:r>
    </w:p>
    <w:p w14:paraId="7800E7DE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Cs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C’est la deuxième année consécutive que </w:t>
      </w:r>
      <w:proofErr w:type="spellStart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 France organise le concours réunissant les passionnés de céramique française. En plus de valoriser l’expertise technique et artistique des prothésistes dentaires professionnels, les Olympiades Pro mettent à l’honneur la céramique dentaire </w:t>
      </w:r>
      <w:proofErr w:type="spellStart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>ceraMotion</w:t>
      </w:r>
      <w:proofErr w:type="spellEnd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®, conçue et fabriquée en France. </w:t>
      </w:r>
    </w:p>
    <w:p w14:paraId="55CC2A4E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/>
          <w:color w:val="000000" w:themeColor="text1"/>
          <w:sz w:val="22"/>
          <w:szCs w:val="22"/>
          <w:lang w:val="fr-FR"/>
        </w:rPr>
        <w:t>Un concours professionnel au niveau particulièrement élevé</w:t>
      </w:r>
    </w:p>
    <w:p w14:paraId="147FD984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Cs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Limité aux prothésistes dentaires de profession avec un minimum d’expérience de 3 ans, le concours a attiré plus de 80 candidatures de la France entière. Durant la première phase de sélection, les participants étaient invités à reproduire une pièce prothétique selon un cahier des charges précis et à renvoyer leur travail à </w:t>
      </w:r>
      <w:proofErr w:type="spellStart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 France. Le jury composé d’éminentes figures du métier s’est alors retrouvé en marge du congrès ADF de Paris en novembre dernier pour procéder à la sélection des 5 finalistes.</w:t>
      </w:r>
    </w:p>
    <w:p w14:paraId="07C85501" w14:textId="77777777" w:rsidR="00E8704F" w:rsidRPr="00D406D4" w:rsidRDefault="00E8704F" w:rsidP="00E8704F">
      <w:pPr>
        <w:spacing w:after="200" w:line="276" w:lineRule="auto"/>
        <w:rPr>
          <w:rFonts w:ascii="Arial" w:hAnsi="Arial" w:cs="Arial"/>
          <w:color w:val="000000" w:themeColor="text1"/>
          <w:sz w:val="22"/>
          <w:szCs w:val="22"/>
        </w:rPr>
      </w:pPr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Âgés de 23 à 46 ans, ces derniers se sont ensuite rendus chez </w:t>
      </w:r>
      <w:proofErr w:type="spellStart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>Ceramics</w:t>
      </w:r>
      <w:proofErr w:type="spellEnd"/>
      <w:r w:rsidRPr="00E8704F">
        <w:rPr>
          <w:rFonts w:ascii="Arial" w:hAnsi="Arial" w:cs="Arial"/>
          <w:bCs/>
          <w:color w:val="000000" w:themeColor="text1"/>
          <w:sz w:val="22"/>
          <w:szCs w:val="22"/>
          <w:lang w:val="fr-FR"/>
        </w:rPr>
        <w:t xml:space="preserve">, l’unique fabricant français de céramique dentaire au monde, afin de suivre une formation poussée sur la gamme </w:t>
      </w:r>
      <w:proofErr w:type="spellStart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ceraMotion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® en préparation de l’ultime épreuve. Celle-ci s’est tenue à Paris au cours du salon Dental Forum et consistait à réaliser une prothèse dentaire, sur un modèle imposé et dans un temps imparti, à partir de poudres et pâtes 2D et 3D </w:t>
      </w:r>
      <w:proofErr w:type="spellStart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ceraMotion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®. </w:t>
      </w:r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Les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travaux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des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finalistes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suivants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se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sont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particulièrement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proofErr w:type="spellStart"/>
      <w:proofErr w:type="gramStart"/>
      <w:r w:rsidRPr="00D406D4">
        <w:rPr>
          <w:rFonts w:ascii="Arial" w:hAnsi="Arial" w:cs="Arial"/>
          <w:color w:val="000000" w:themeColor="text1"/>
          <w:sz w:val="22"/>
          <w:szCs w:val="22"/>
        </w:rPr>
        <w:t>distingués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> :</w:t>
      </w:r>
      <w:proofErr w:type="gram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 </w:t>
      </w:r>
    </w:p>
    <w:p w14:paraId="2B71B5BF" w14:textId="77777777" w:rsidR="00E8704F" w:rsidRPr="00D406D4" w:rsidRDefault="00E8704F" w:rsidP="00E8704F">
      <w:pPr>
        <w:numPr>
          <w:ilvl w:val="0"/>
          <w:numId w:val="1"/>
        </w:numPr>
        <w:spacing w:after="200" w:line="276" w:lineRule="auto"/>
        <w:rPr>
          <w:rFonts w:ascii="Arial" w:hAnsi="Arial" w:cs="Arial"/>
          <w:color w:val="000000" w:themeColor="text1"/>
          <w:sz w:val="22"/>
          <w:szCs w:val="22"/>
        </w:rPr>
      </w:pPr>
      <w:proofErr w:type="spellStart"/>
      <w:r w:rsidRPr="00D406D4">
        <w:rPr>
          <w:rFonts w:ascii="Arial" w:hAnsi="Arial" w:cs="Arial"/>
          <w:b/>
          <w:bCs/>
          <w:color w:val="000000" w:themeColor="text1"/>
          <w:sz w:val="22"/>
          <w:szCs w:val="22"/>
        </w:rPr>
        <w:t>Médaille</w:t>
      </w:r>
      <w:proofErr w:type="spellEnd"/>
      <w:r w:rsidRPr="00D406D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proofErr w:type="gramStart"/>
      <w:r w:rsidRPr="00D406D4">
        <w:rPr>
          <w:rFonts w:ascii="Arial" w:hAnsi="Arial" w:cs="Arial"/>
          <w:b/>
          <w:bCs/>
          <w:color w:val="000000" w:themeColor="text1"/>
          <w:sz w:val="22"/>
          <w:szCs w:val="22"/>
        </w:rPr>
        <w:t>d’Or :</w:t>
      </w:r>
      <w:proofErr w:type="gram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Eva FERNANDES – Label </w:t>
      </w:r>
      <w:proofErr w:type="spellStart"/>
      <w:r w:rsidRPr="00D406D4">
        <w:rPr>
          <w:rFonts w:ascii="Arial" w:hAnsi="Arial" w:cs="Arial"/>
          <w:color w:val="000000" w:themeColor="text1"/>
          <w:sz w:val="22"/>
          <w:szCs w:val="22"/>
        </w:rPr>
        <w:t>Dent</w:t>
      </w:r>
      <w:proofErr w:type="spellEnd"/>
      <w:r w:rsidRPr="00D406D4">
        <w:rPr>
          <w:rFonts w:ascii="Arial" w:hAnsi="Arial" w:cs="Arial"/>
          <w:color w:val="000000" w:themeColor="text1"/>
          <w:sz w:val="22"/>
          <w:szCs w:val="22"/>
        </w:rPr>
        <w:t xml:space="preserve"> Metz Sophie Dallem (57155 Marly)</w:t>
      </w:r>
    </w:p>
    <w:p w14:paraId="44562492" w14:textId="77777777" w:rsidR="00E8704F" w:rsidRPr="00E8704F" w:rsidRDefault="00E8704F" w:rsidP="00E8704F">
      <w:pPr>
        <w:numPr>
          <w:ilvl w:val="0"/>
          <w:numId w:val="1"/>
        </w:numPr>
        <w:spacing w:after="200" w:line="276" w:lineRule="auto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Médaille d’Argent :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Claire MASBOU – Laboratoire Ortis (07700 </w:t>
      </w:r>
      <w:proofErr w:type="spellStart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St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noBreakHyphen/>
        <w:t>Marcel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noBreakHyphen/>
        <w:t>d'Ardèche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)</w:t>
      </w:r>
    </w:p>
    <w:p w14:paraId="37C5DA1E" w14:textId="77777777" w:rsidR="00E8704F" w:rsidRPr="00E8704F" w:rsidRDefault="00E8704F" w:rsidP="00E8704F">
      <w:pPr>
        <w:numPr>
          <w:ilvl w:val="0"/>
          <w:numId w:val="1"/>
        </w:numPr>
        <w:spacing w:after="200" w:line="276" w:lineRule="auto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 xml:space="preserve">Médaille de </w:t>
      </w:r>
      <w:proofErr w:type="gramStart"/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Bronze:</w:t>
      </w:r>
      <w:proofErr w:type="gram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Mayeul HERON – Laboratoire MCE (04180 Villeneuve)</w:t>
      </w:r>
    </w:p>
    <w:p w14:paraId="3C4D8C03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En plus de chèques allant jusqu’à 3000 €, les 3 médaillés se sont vu offrir une formation technique par le FORMAPÔLE, centre de formation officiel de l’UNPPD (Union Nationale Patronale des Prothésistes Dentaires).</w:t>
      </w:r>
    </w:p>
    <w:p w14:paraId="06012423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Des experts et acteurs majeurs de la profession comme partenaires</w:t>
      </w:r>
    </w:p>
    <w:p w14:paraId="74D40C68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Les processus de sélection et d’évaluation finale ont été supervisés par un jury composé d’experts de premier plan. Parmi eux, on compte deux Meilleurs Ouvriers de France, Sébastien Milliasseau, co-directeur du Laboratoire AZM (Paris) et Pierre Andrieu, directeur du Laboratoire Andrieu, ainsi que la directrice du Laboratoire LV Dental à Metz, Nathalie Laham, et enfin, le président de </w:t>
      </w:r>
      <w:proofErr w:type="spellStart"/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Ceramics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, François Lelièvre. Cette pluralité au sein du jury garantissait un haut niveau de rigueur, d’impartialité et de crédibilité technique.</w:t>
      </w:r>
    </w:p>
    <w:p w14:paraId="05ECECBE" w14:textId="77777777" w:rsidR="00E8704F" w:rsidRPr="00E8704F" w:rsidRDefault="00E8704F" w:rsidP="00E8704F">
      <w:pPr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L’événement a aussi bénéficié du soutien d’acteurs du secteur :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DEKEMA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 qui a mis à disposition cinq fours de nouvelle génération pour garantir des conditions techniques optimales lors de la finale ;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RENFERT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 qui a récompensé les trois lauréats avec des sets de pinceaux professionnels et fourni une unité de vapeur aux finalistes ; et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DENTAL BROS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 qui 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lastRenderedPageBreak/>
        <w:t>a offert aux trois nominés un T</w:t>
      </w:r>
      <w:r w:rsidRPr="00E8704F">
        <w:rPr>
          <w:rFonts w:ascii="Cambria Math" w:hAnsi="Cambria Math" w:cs="Cambria Math"/>
          <w:color w:val="000000" w:themeColor="text1"/>
          <w:sz w:val="22"/>
          <w:szCs w:val="22"/>
          <w:lang w:val="fr-FR"/>
        </w:rPr>
        <w:t>‑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shirt au style métallisé célébrant le métier de prothésiste dentaire.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br/>
      </w:r>
    </w:p>
    <w:p w14:paraId="6D42EB58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br/>
        <w:t xml:space="preserve">Enfin, la résonance de l’événement n’aurait pas été la même sans des partenaires de renom tels que l’UNPPD,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Je Choisis Le Sourire Made In France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Dental Forum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 et </w:t>
      </w: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FORMAPÔLE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. </w:t>
      </w:r>
    </w:p>
    <w:p w14:paraId="3B4B8342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b/>
          <w:bCs/>
          <w:color w:val="000000" w:themeColor="text1"/>
          <w:sz w:val="22"/>
          <w:szCs w:val="22"/>
          <w:lang w:val="fr-FR"/>
        </w:rPr>
        <w:t>Une alternance entre édition Pro et Etudiante</w:t>
      </w:r>
    </w:p>
    <w:p w14:paraId="5AF75138" w14:textId="77777777" w:rsidR="00E8704F" w:rsidRPr="00E8704F" w:rsidRDefault="00E8704F" w:rsidP="00E8704F">
      <w:pPr>
        <w:spacing w:after="200" w:line="276" w:lineRule="auto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Après le succès de la première édition dédiée aux étudiants en prothèse dentaire en 2025, </w:t>
      </w:r>
      <w:proofErr w:type="spellStart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France a annoncé le lancement de la 2</w:t>
      </w:r>
      <w:r w:rsidRPr="00E8704F">
        <w:rPr>
          <w:rFonts w:ascii="Arial" w:hAnsi="Arial" w:cs="Arial"/>
          <w:color w:val="000000" w:themeColor="text1"/>
          <w:sz w:val="22"/>
          <w:szCs w:val="22"/>
          <w:vertAlign w:val="superscript"/>
          <w:lang w:val="fr-FR"/>
        </w:rPr>
        <w:t>ème</w:t>
      </w: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édition courant septembre prochain. L’édition PRO quant à elle reprendra les inscriptions en 2027. </w:t>
      </w:r>
    </w:p>
    <w:p w14:paraId="5CF3ADCE" w14:textId="77777777" w:rsidR="00E8704F" w:rsidRPr="00E8704F" w:rsidRDefault="00E8704F" w:rsidP="00E8704F">
      <w:pPr>
        <w:spacing w:line="288" w:lineRule="auto"/>
        <w:jc w:val="both"/>
        <w:rPr>
          <w:rFonts w:ascii="Arial" w:hAnsi="Arial" w:cs="Arial"/>
          <w:color w:val="000000" w:themeColor="text1"/>
          <w:sz w:val="22"/>
          <w:szCs w:val="22"/>
          <w:lang w:val="fr-FR"/>
        </w:rPr>
      </w:pPr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Enfin, l’année 2026 est marquée par plusieurs célébrations pour </w:t>
      </w:r>
      <w:proofErr w:type="spellStart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>Dentaurum</w:t>
      </w:r>
      <w:proofErr w:type="spellEnd"/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 : en plus de fêter </w:t>
      </w:r>
      <w:hyperlink r:id="rId7" w:history="1">
        <w:r w:rsidRPr="00E8704F">
          <w:rPr>
            <w:rStyle w:val="Hyperlink"/>
            <w:rFonts w:ascii="Arial" w:hAnsi="Arial" w:cs="Arial"/>
            <w:sz w:val="22"/>
            <w:szCs w:val="22"/>
            <w:lang w:val="fr-FR"/>
          </w:rPr>
          <w:t>ses 140 années d'existence</w:t>
        </w:r>
      </w:hyperlink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, la plus ancienne entreprise dentaire au monde à exister sans interruption célèbre également </w:t>
      </w:r>
      <w:hyperlink r:id="rId8" w:history="1">
        <w:r w:rsidRPr="00E8704F">
          <w:rPr>
            <w:rStyle w:val="Hyperlink"/>
            <w:rFonts w:ascii="Arial" w:hAnsi="Arial" w:cs="Arial"/>
            <w:sz w:val="22"/>
            <w:szCs w:val="22"/>
            <w:lang w:val="fr-FR"/>
          </w:rPr>
          <w:t xml:space="preserve">les 10 ans de la gamme </w:t>
        </w:r>
        <w:proofErr w:type="spellStart"/>
        <w:r w:rsidRPr="00E8704F">
          <w:rPr>
            <w:rStyle w:val="Hyperlink"/>
            <w:rFonts w:ascii="Arial" w:hAnsi="Arial" w:cs="Arial"/>
            <w:sz w:val="22"/>
            <w:szCs w:val="22"/>
            <w:lang w:val="fr-FR"/>
          </w:rPr>
          <w:t>ceraMotion</w:t>
        </w:r>
        <w:proofErr w:type="spellEnd"/>
        <w:r w:rsidRPr="00E8704F">
          <w:rPr>
            <w:rStyle w:val="Hyperlink"/>
            <w:rFonts w:ascii="Arial" w:hAnsi="Arial" w:cs="Arial"/>
            <w:sz w:val="22"/>
            <w:szCs w:val="22"/>
            <w:lang w:val="fr-FR"/>
          </w:rPr>
          <w:t xml:space="preserve">® </w:t>
        </w:r>
        <w:proofErr w:type="spellStart"/>
        <w:r w:rsidRPr="00E8704F">
          <w:rPr>
            <w:rStyle w:val="Hyperlink"/>
            <w:rFonts w:ascii="Arial" w:hAnsi="Arial" w:cs="Arial"/>
            <w:sz w:val="22"/>
            <w:szCs w:val="22"/>
            <w:lang w:val="fr-FR"/>
          </w:rPr>
          <w:t>OneTouch</w:t>
        </w:r>
        <w:proofErr w:type="spellEnd"/>
      </w:hyperlink>
      <w:r w:rsidRPr="00E8704F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produite en France. Une étape importante pour cette céramique cosmétique sous forme de pâte, dont les amateurs pourront découvrir plusieurs temps forts au fil des prochains mois.</w:t>
      </w:r>
    </w:p>
    <w:p w14:paraId="0B5F9739" w14:textId="77777777" w:rsidR="00E8704F" w:rsidRPr="00E8704F" w:rsidRDefault="00E8704F" w:rsidP="00E8704F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</w:p>
    <w:p w14:paraId="54E3CFD6" w14:textId="77777777" w:rsidR="00084DB7" w:rsidRPr="00E8704F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42A9391B" w14:textId="27C8DD44" w:rsidR="00084DB7" w:rsidRPr="00173109" w:rsidRDefault="00084DB7" w:rsidP="00084DB7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Plus d'informations</w:t>
      </w:r>
      <w:r>
        <w:rPr>
          <w:rFonts w:ascii="Arial" w:hAnsi="Arial" w:cs="Arial"/>
          <w:b/>
          <w:sz w:val="22"/>
          <w:szCs w:val="22"/>
          <w:lang w:val="fr-FR"/>
        </w:rPr>
        <w:t xml:space="preserve"> </w:t>
      </w:r>
      <w:r w:rsidRPr="00173109">
        <w:rPr>
          <w:rFonts w:ascii="Arial" w:hAnsi="Arial" w:cs="Arial"/>
          <w:b/>
          <w:sz w:val="22"/>
          <w:szCs w:val="22"/>
          <w:lang w:val="fr-FR"/>
        </w:rPr>
        <w:t xml:space="preserve">: </w:t>
      </w:r>
    </w:p>
    <w:p w14:paraId="71009E04" w14:textId="77777777" w:rsidR="00084DB7" w:rsidRPr="009D6A30" w:rsidRDefault="00084DB7" w:rsidP="00084DB7">
      <w:pPr>
        <w:spacing w:line="288" w:lineRule="auto"/>
        <w:jc w:val="both"/>
        <w:rPr>
          <w:rFonts w:ascii="Arial" w:hAnsi="Arial" w:cs="Arial"/>
          <w:b/>
          <w:sz w:val="8"/>
          <w:szCs w:val="8"/>
          <w:lang w:val="fr-FR"/>
        </w:rPr>
      </w:pPr>
    </w:p>
    <w:p w14:paraId="3FBAFE28" w14:textId="34D01E12" w:rsidR="00084DB7" w:rsidRPr="009E7A0A" w:rsidRDefault="00084DB7" w:rsidP="00084DB7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proofErr w:type="spellStart"/>
      <w:r w:rsidRPr="009F5C36">
        <w:rPr>
          <w:rFonts w:ascii="Arial" w:hAnsi="Arial" w:cs="Arial"/>
          <w:sz w:val="22"/>
          <w:szCs w:val="22"/>
          <w:lang w:val="en-AU"/>
        </w:rPr>
        <w:t>D</w:t>
      </w:r>
      <w:r w:rsidR="009D6A30">
        <w:rPr>
          <w:rFonts w:ascii="Arial" w:hAnsi="Arial" w:cs="Arial"/>
          <w:sz w:val="22"/>
          <w:szCs w:val="22"/>
          <w:lang w:val="en-AU"/>
        </w:rPr>
        <w:t>entaurum</w:t>
      </w:r>
      <w:proofErr w:type="spellEnd"/>
      <w:r w:rsidRPr="009F5C36">
        <w:rPr>
          <w:rFonts w:ascii="Arial" w:hAnsi="Arial" w:cs="Arial"/>
          <w:sz w:val="22"/>
          <w:szCs w:val="22"/>
          <w:lang w:val="en-AU"/>
        </w:rPr>
        <w:t xml:space="preserve"> GmbH &amp; Co. </w:t>
      </w:r>
      <w:r w:rsidRPr="009E7A0A">
        <w:rPr>
          <w:rFonts w:ascii="Arial" w:hAnsi="Arial" w:cs="Arial"/>
          <w:sz w:val="22"/>
          <w:szCs w:val="22"/>
          <w:lang w:val="en-US"/>
        </w:rPr>
        <w:t>KG</w:t>
      </w:r>
    </w:p>
    <w:p w14:paraId="03B5245E" w14:textId="77777777" w:rsidR="00084DB7" w:rsidRPr="009F5C36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D42BA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F5C36">
        <w:rPr>
          <w:rFonts w:ascii="Arial" w:hAnsi="Arial" w:cs="Arial"/>
          <w:sz w:val="22"/>
          <w:szCs w:val="22"/>
        </w:rPr>
        <w:t>31</w:t>
      </w:r>
    </w:p>
    <w:p w14:paraId="5740E9D6" w14:textId="77777777" w:rsidR="00084DB7" w:rsidRPr="008F66D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75228 Ispringen</w:t>
      </w:r>
    </w:p>
    <w:p w14:paraId="70579FB7" w14:textId="77777777" w:rsidR="00084DB7" w:rsidRPr="008F66D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6C971BAD" w14:textId="77777777" w:rsidR="00084DB7" w:rsidRPr="008F66D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7C0DA0C6" w14:textId="77777777" w:rsidR="00084DB7" w:rsidRPr="008F66D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9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230A1BD4" w14:textId="41E1B129" w:rsidR="00084DB7" w:rsidRPr="00150F49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hyperlink r:id="rId10" w:history="1">
        <w:r w:rsidRPr="0077472D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55DA4FCF" w14:textId="77777777" w:rsidR="00084DB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33349017" w14:textId="77777777" w:rsidR="00084DB7" w:rsidRPr="005236AD" w:rsidRDefault="00084DB7" w:rsidP="00084DB7">
      <w:pPr>
        <w:spacing w:line="288" w:lineRule="auto"/>
        <w:jc w:val="both"/>
        <w:rPr>
          <w:rFonts w:ascii="Arial" w:hAnsi="Arial" w:cs="Arial"/>
          <w:sz w:val="2"/>
          <w:szCs w:val="2"/>
        </w:rPr>
      </w:pPr>
    </w:p>
    <w:p w14:paraId="02889EAC" w14:textId="77777777" w:rsidR="00084DB7" w:rsidRDefault="00084DB7" w:rsidP="00084DB7">
      <w:pPr>
        <w:spacing w:after="200" w:line="288" w:lineRule="auto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7FF8D67A" wp14:editId="2BC39CB5">
            <wp:extent cx="5314950" cy="721419"/>
            <wp:effectExtent l="0" t="0" r="0" b="2540"/>
            <wp:docPr id="6" name="Grafik 6" descr="Ein Bild, das Screenshot, Grafiken, Schrift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Screenshot, Grafiken, Schrift, Grafik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36" cy="72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/>
      </w:r>
    </w:p>
    <w:p w14:paraId="20EF95F2" w14:textId="77777777" w:rsidR="003521CC" w:rsidRDefault="003521CC" w:rsidP="00084DB7">
      <w:pPr>
        <w:rPr>
          <w:rFonts w:ascii="Arial" w:hAnsi="Arial" w:cs="Arial"/>
          <w:b/>
          <w:sz w:val="22"/>
          <w:szCs w:val="22"/>
          <w:lang w:val="fr-FR"/>
        </w:rPr>
      </w:pPr>
      <w:r>
        <w:rPr>
          <w:rFonts w:ascii="Arial" w:hAnsi="Arial" w:cs="Arial"/>
          <w:b/>
          <w:sz w:val="22"/>
          <w:szCs w:val="22"/>
          <w:lang w:val="fr-FR"/>
        </w:rPr>
        <w:br/>
      </w:r>
    </w:p>
    <w:p w14:paraId="28D1E452" w14:textId="77777777" w:rsidR="003521CC" w:rsidRDefault="003521CC">
      <w:pPr>
        <w:spacing w:after="200" w:line="276" w:lineRule="auto"/>
        <w:rPr>
          <w:rFonts w:ascii="Arial" w:hAnsi="Arial" w:cs="Arial"/>
          <w:b/>
          <w:sz w:val="22"/>
          <w:szCs w:val="22"/>
          <w:lang w:val="fr-FR"/>
        </w:rPr>
      </w:pPr>
      <w:r>
        <w:rPr>
          <w:rFonts w:ascii="Arial" w:hAnsi="Arial" w:cs="Arial"/>
          <w:b/>
          <w:sz w:val="22"/>
          <w:szCs w:val="22"/>
          <w:lang w:val="fr-FR"/>
        </w:rPr>
        <w:br w:type="page"/>
      </w:r>
    </w:p>
    <w:p w14:paraId="68C9C086" w14:textId="2258195E" w:rsidR="00084DB7" w:rsidRPr="00173109" w:rsidRDefault="00150F49" w:rsidP="00084DB7">
      <w:pPr>
        <w:rPr>
          <w:rFonts w:ascii="Arial" w:hAnsi="Arial" w:cs="Arial"/>
          <w:b/>
          <w:sz w:val="22"/>
          <w:szCs w:val="22"/>
          <w:lang w:val="fr-FR"/>
        </w:rPr>
      </w:pPr>
      <w:r>
        <w:rPr>
          <w:rFonts w:ascii="Arial" w:hAnsi="Arial" w:cs="Arial"/>
          <w:b/>
          <w:sz w:val="22"/>
          <w:szCs w:val="22"/>
          <w:lang w:val="fr-FR"/>
        </w:rPr>
        <w:lastRenderedPageBreak/>
        <w:t>M</w:t>
      </w:r>
      <w:r w:rsidR="00084DB7" w:rsidRPr="00173109">
        <w:rPr>
          <w:rFonts w:ascii="Arial" w:hAnsi="Arial" w:cs="Arial"/>
          <w:b/>
          <w:sz w:val="22"/>
          <w:szCs w:val="22"/>
          <w:lang w:val="fr-FR"/>
        </w:rPr>
        <w:t>atériel iconographique :</w:t>
      </w:r>
    </w:p>
    <w:p w14:paraId="1EEBC646" w14:textId="77777777" w:rsidR="00084DB7" w:rsidRPr="009676F7" w:rsidRDefault="00084DB7" w:rsidP="00084DB7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ellenraster"/>
        <w:tblW w:w="9267" w:type="dxa"/>
        <w:tblInd w:w="108" w:type="dxa"/>
        <w:tblLook w:val="04A0" w:firstRow="1" w:lastRow="0" w:firstColumn="1" w:lastColumn="0" w:noHBand="0" w:noVBand="1"/>
      </w:tblPr>
      <w:tblGrid>
        <w:gridCol w:w="4461"/>
        <w:gridCol w:w="4806"/>
      </w:tblGrid>
      <w:tr w:rsidR="00084DB7" w14:paraId="3A3DDC7A" w14:textId="77777777" w:rsidTr="003521CC">
        <w:trPr>
          <w:trHeight w:val="1759"/>
        </w:trPr>
        <w:tc>
          <w:tcPr>
            <w:tcW w:w="4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2CFE" w14:textId="6EB5D327" w:rsidR="00084DB7" w:rsidRDefault="003521CC" w:rsidP="004D5FBF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bookmarkStart w:id="0" w:name="_Hlk100219225"/>
            <w:r>
              <w:rPr>
                <w:noProof/>
              </w:rPr>
              <w:drawing>
                <wp:inline distT="0" distB="0" distL="0" distR="0" wp14:anchorId="50727302" wp14:editId="51B2E6AC">
                  <wp:extent cx="2695575" cy="1631993"/>
                  <wp:effectExtent l="0" t="0" r="0" b="6350"/>
                  <wp:docPr id="949347634" name="Image 15" descr="Aucune description alternative pour cett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Aucune description alternative pour cett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364" cy="163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4E3A3" w14:textId="085BA8EB" w:rsidR="00084DB7" w:rsidRDefault="003521CC" w:rsidP="004D5FBF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9E341B">
              <w:rPr>
                <w:noProof/>
              </w:rPr>
              <w:drawing>
                <wp:inline distT="0" distB="0" distL="0" distR="0" wp14:anchorId="3F6BEEBA" wp14:editId="2AB2279E">
                  <wp:extent cx="2912270" cy="1638300"/>
                  <wp:effectExtent l="0" t="0" r="2540" b="0"/>
                  <wp:docPr id="1320351790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038" cy="1656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1CC" w:rsidRPr="003521CC" w14:paraId="346A235A" w14:textId="77777777" w:rsidTr="003521CC">
        <w:trPr>
          <w:trHeight w:val="851"/>
        </w:trPr>
        <w:tc>
          <w:tcPr>
            <w:tcW w:w="44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EBF5629" w14:textId="77777777" w:rsidR="003521CC" w:rsidRPr="003521CC" w:rsidRDefault="003521CC" w:rsidP="003521CC">
            <w:pPr>
              <w:spacing w:before="240" w:line="288" w:lineRule="auto"/>
              <w:jc w:val="both"/>
              <w:rPr>
                <w:rFonts w:ascii="Arial" w:hAnsi="Arial" w:cs="Arial"/>
                <w:lang w:val="fr-FR"/>
              </w:rPr>
            </w:pPr>
            <w:r w:rsidRPr="003521CC">
              <w:rPr>
                <w:rFonts w:ascii="Arial" w:hAnsi="Arial" w:cs="Arial"/>
                <w:lang w:val="fr-FR"/>
              </w:rPr>
              <w:t xml:space="preserve">Les finalistes et le jury des Olympiades PRO réunis à Paris </w:t>
            </w:r>
          </w:p>
          <w:p w14:paraId="1BBFEB59" w14:textId="1E8A67DD" w:rsidR="003521CC" w:rsidRPr="003521CC" w:rsidRDefault="003521CC" w:rsidP="003521CC">
            <w:pPr>
              <w:spacing w:line="288" w:lineRule="auto"/>
              <w:jc w:val="both"/>
              <w:rPr>
                <w:rFonts w:ascii="Arial" w:hAnsi="Arial" w:cs="Arial"/>
                <w:lang w:val="fr-FR"/>
              </w:rPr>
            </w:pPr>
          </w:p>
        </w:tc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41A5006" w14:textId="77777777" w:rsidR="003521CC" w:rsidRPr="003521CC" w:rsidRDefault="003521CC" w:rsidP="003521CC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fr-FR"/>
              </w:rPr>
            </w:pPr>
          </w:p>
          <w:p w14:paraId="2355FA25" w14:textId="19FA095E" w:rsidR="003521CC" w:rsidRPr="003521CC" w:rsidRDefault="003521CC" w:rsidP="003521CC">
            <w:pPr>
              <w:spacing w:before="240" w:line="288" w:lineRule="auto"/>
              <w:jc w:val="both"/>
              <w:rPr>
                <w:rFonts w:ascii="Arial" w:hAnsi="Arial" w:cs="Arial"/>
                <w:lang w:val="fr-FR"/>
              </w:rPr>
            </w:pPr>
            <w:r w:rsidRPr="003521CC">
              <w:rPr>
                <w:rFonts w:ascii="Arial" w:hAnsi="Arial" w:cs="Arial"/>
                <w:lang w:val="fr-FR"/>
              </w:rPr>
              <w:t>Le jury pendant la délibération finale le 3 avril 2026</w:t>
            </w:r>
          </w:p>
        </w:tc>
      </w:tr>
      <w:tr w:rsidR="003521CC" w:rsidRPr="003521CC" w14:paraId="05AF03C6" w14:textId="77777777" w:rsidTr="003521CC">
        <w:trPr>
          <w:trHeight w:val="851"/>
        </w:trPr>
        <w:tc>
          <w:tcPr>
            <w:tcW w:w="44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373B656" w14:textId="07E50CE7" w:rsidR="003521CC" w:rsidRPr="003521CC" w:rsidRDefault="003521CC" w:rsidP="003521CC">
            <w:pPr>
              <w:spacing w:before="240" w:line="288" w:lineRule="auto"/>
              <w:jc w:val="both"/>
              <w:rPr>
                <w:rFonts w:ascii="Arial" w:hAnsi="Arial" w:cs="Arial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792CB52F" wp14:editId="432FBFEA">
                  <wp:extent cx="2658293" cy="1495425"/>
                  <wp:effectExtent l="0" t="0" r="8890" b="0"/>
                  <wp:docPr id="888989053" name="Image 9" descr="Aucune description alternative pour cett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Aucune description alternative pour cett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878" cy="1505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926EF17" w14:textId="77777777" w:rsidR="003521CC" w:rsidRPr="003521CC" w:rsidRDefault="003521CC" w:rsidP="003521CC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fr-FR"/>
              </w:rPr>
            </w:pPr>
          </w:p>
        </w:tc>
      </w:tr>
      <w:tr w:rsidR="003521CC" w:rsidRPr="003521CC" w14:paraId="4E114731" w14:textId="77777777" w:rsidTr="003521CC">
        <w:trPr>
          <w:trHeight w:val="851"/>
        </w:trPr>
        <w:tc>
          <w:tcPr>
            <w:tcW w:w="44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45A4C19" w14:textId="2653ABE9" w:rsidR="003521CC" w:rsidRPr="003521CC" w:rsidRDefault="003521CC" w:rsidP="003521CC">
            <w:pPr>
              <w:spacing w:before="240" w:line="288" w:lineRule="auto"/>
              <w:jc w:val="both"/>
              <w:rPr>
                <w:rFonts w:ascii="Arial" w:hAnsi="Arial" w:cs="Arial"/>
                <w:lang w:val="fr-FR"/>
              </w:rPr>
            </w:pPr>
            <w:r w:rsidRPr="003521CC">
              <w:rPr>
                <w:rFonts w:ascii="Arial" w:hAnsi="Arial" w:cs="Arial"/>
                <w:lang w:val="fr-FR"/>
              </w:rPr>
              <w:t>Eva Fernandes, médaille d’or du concours, en pleine réalisation</w:t>
            </w:r>
          </w:p>
        </w:tc>
        <w:tc>
          <w:tcPr>
            <w:tcW w:w="48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7262975" w14:textId="77777777" w:rsidR="003521CC" w:rsidRPr="003521CC" w:rsidRDefault="003521CC" w:rsidP="003521CC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fr-FR"/>
              </w:rPr>
            </w:pPr>
          </w:p>
        </w:tc>
      </w:tr>
      <w:tr w:rsidR="003521CC" w14:paraId="5A7D3A12" w14:textId="77777777" w:rsidTr="003521CC">
        <w:trPr>
          <w:trHeight w:val="454"/>
        </w:trPr>
        <w:tc>
          <w:tcPr>
            <w:tcW w:w="4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AF93A" w14:textId="77777777" w:rsidR="003521CC" w:rsidRPr="008E643C" w:rsidRDefault="003521CC" w:rsidP="003521CC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 xml:space="preserve">© </w:t>
            </w:r>
            <w:proofErr w:type="spellStart"/>
            <w:r w:rsidRPr="008E643C">
              <w:rPr>
                <w:rFonts w:ascii="Arial" w:hAnsi="Arial" w:cs="Arial"/>
                <w:b/>
              </w:rPr>
              <w:t>Dentaurum</w:t>
            </w:r>
            <w:proofErr w:type="spellEnd"/>
          </w:p>
        </w:tc>
        <w:tc>
          <w:tcPr>
            <w:tcW w:w="48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8157C" w14:textId="3EDBC56D" w:rsidR="003521CC" w:rsidRPr="008E643C" w:rsidRDefault="003521CC" w:rsidP="003521CC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</w:tc>
      </w:tr>
      <w:bookmarkEnd w:id="0"/>
    </w:tbl>
    <w:p w14:paraId="1129A07B" w14:textId="77777777" w:rsidR="00084DB7" w:rsidRPr="009676F7" w:rsidRDefault="00084DB7" w:rsidP="00084DB7">
      <w:pPr>
        <w:spacing w:line="288" w:lineRule="auto"/>
        <w:jc w:val="both"/>
        <w:rPr>
          <w:rFonts w:ascii="Arial" w:hAnsi="Arial" w:cs="Arial"/>
          <w:bCs/>
          <w:sz w:val="22"/>
          <w:szCs w:val="22"/>
        </w:rPr>
      </w:pPr>
    </w:p>
    <w:p w14:paraId="77C084B8" w14:textId="67C10E4C" w:rsidR="00150F49" w:rsidRPr="00F703AC" w:rsidRDefault="00150F49" w:rsidP="00150F49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140 ANS DE DENTAURUM – Seul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celui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qui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comprend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passé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peut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façonner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l'avenir</w:t>
      </w:r>
      <w:proofErr w:type="spellEnd"/>
    </w:p>
    <w:p w14:paraId="2FB070B8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b/>
          <w:bCs/>
          <w:color w:val="000000" w:themeColor="text1"/>
          <w:sz w:val="8"/>
          <w:szCs w:val="8"/>
          <w:lang w:val="es-ES_tradnl"/>
        </w:rPr>
      </w:pPr>
    </w:p>
    <w:p w14:paraId="1EE10FA6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En 2026,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célébrerons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fierté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réussite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exceptionnelle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: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140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Dentaurum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partenaire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fidèle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secteur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Fondée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1886,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la plus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ancienne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monde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exister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interruption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Nous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présents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l'industrie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premier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jour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-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toujours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familiale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3B220DC0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24764C4E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siège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social situé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Ispringen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nord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Forêt-Noire,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incarne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devise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«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Engineered</w:t>
      </w:r>
      <w:proofErr w:type="spellEnd"/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and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made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in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Germany »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C’est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là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que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fabriqués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plus de 8 500 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marque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constituent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référence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niveau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mondial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domaines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l’orthodontie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prothèse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l’implantologie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céramique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</w:p>
    <w:p w14:paraId="6959FFBC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3CB4C05D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lastRenderedPageBreak/>
        <w:t xml:space="preserve">Chez Dentaurum,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concentrons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uniquement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développement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haute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également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monde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entoure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1989,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faisons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partie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pionniers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matière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protection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l'environnement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du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climat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activement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avenir durable.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1994,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environnementale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réunies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système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intégré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afin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d'améliorer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continuellement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processus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De plus,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accordons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grande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importance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à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sécurité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travail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respect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mutuel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l'égalité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traitement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collaborateurs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7D448D4B" w14:textId="77777777" w:rsidR="00150F49" w:rsidRPr="00F703AC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49ED6A76" w14:textId="77777777" w:rsidR="00150F49" w:rsidRPr="009D6A30" w:rsidRDefault="00150F49" w:rsidP="00150F49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fr-FR"/>
        </w:rPr>
      </w:pP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anniversaire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n'est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seulement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étape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importante,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aussi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démonstration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passion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lesquels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améliorons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cesse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services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r w:rsidRPr="009D6A30">
        <w:rPr>
          <w:rFonts w:ascii="Arial" w:hAnsi="Arial" w:cs="Arial"/>
          <w:color w:val="000000" w:themeColor="text1"/>
          <w:sz w:val="22"/>
          <w:szCs w:val="22"/>
          <w:lang w:val="fr-FR"/>
        </w:rPr>
        <w:t>Nous remercions nos clients, partenaires et collaborateurs pour leur confiance et leur soutien, et nous réjouissons à l'idée d'écrire ensemble les prochains chapitres de notre succès !</w:t>
      </w:r>
    </w:p>
    <w:p w14:paraId="6B01A351" w14:textId="77777777" w:rsidR="00057A71" w:rsidRPr="009D6A30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38E3408E" w14:textId="77777777" w:rsidR="00057A71" w:rsidRPr="009D6A30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0130513F" w14:textId="53C8C3A9" w:rsidR="00057A71" w:rsidRPr="009D6A30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sectPr w:rsidR="00057A71" w:rsidRPr="009D6A30" w:rsidSect="001D617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701" w:right="1418" w:bottom="1134" w:left="1418" w:header="284" w:footer="19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E0F0F" w14:textId="77777777" w:rsidR="004B5A72" w:rsidRDefault="004B5A72" w:rsidP="00956719">
      <w:r>
        <w:separator/>
      </w:r>
    </w:p>
  </w:endnote>
  <w:endnote w:type="continuationSeparator" w:id="0">
    <w:p w14:paraId="22B2CAD2" w14:textId="77777777" w:rsidR="004B5A72" w:rsidRDefault="004B5A72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C09C" w14:textId="77777777" w:rsidR="00556727" w:rsidRDefault="0055672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7090DB4F" w:rsidR="004A6708" w:rsidRDefault="004A6708" w:rsidP="004A6708">
    <w:pPr>
      <w:pStyle w:val="Fuzeile"/>
      <w:ind w:hanging="113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CCCB7E" w14:textId="77777777" w:rsidR="00556727" w:rsidRDefault="0055672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16A80" w14:textId="77777777" w:rsidR="004B5A72" w:rsidRDefault="004B5A72" w:rsidP="00956719">
      <w:r>
        <w:separator/>
      </w:r>
    </w:p>
  </w:footnote>
  <w:footnote w:type="continuationSeparator" w:id="0">
    <w:p w14:paraId="7DB179B6" w14:textId="77777777" w:rsidR="004B5A72" w:rsidRDefault="004B5A72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8C29E" w14:textId="77777777" w:rsidR="00556727" w:rsidRDefault="0055672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003A4CCE" w:rsidR="00956719" w:rsidRDefault="00DB5B8A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3148C69" wp14:editId="6999DC50">
          <wp:simplePos x="0" y="0"/>
          <wp:positionH relativeFrom="column">
            <wp:posOffset>-941113</wp:posOffset>
          </wp:positionH>
          <wp:positionV relativeFrom="paragraph">
            <wp:posOffset>-151311</wp:posOffset>
          </wp:positionV>
          <wp:extent cx="7550111" cy="10679754"/>
          <wp:effectExtent l="0" t="0" r="0" b="127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11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00217" w14:textId="77777777" w:rsidR="00556727" w:rsidRDefault="0055672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A52C64"/>
    <w:multiLevelType w:val="multilevel"/>
    <w:tmpl w:val="8BA4B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02330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26900"/>
    <w:rsid w:val="00057A71"/>
    <w:rsid w:val="00084DB7"/>
    <w:rsid w:val="00112F67"/>
    <w:rsid w:val="00150F49"/>
    <w:rsid w:val="001A359E"/>
    <w:rsid w:val="001C5139"/>
    <w:rsid w:val="001D6177"/>
    <w:rsid w:val="0021210D"/>
    <w:rsid w:val="002E024F"/>
    <w:rsid w:val="00330BB5"/>
    <w:rsid w:val="003521CC"/>
    <w:rsid w:val="003626B4"/>
    <w:rsid w:val="00386FA1"/>
    <w:rsid w:val="00392768"/>
    <w:rsid w:val="003D47B4"/>
    <w:rsid w:val="00406507"/>
    <w:rsid w:val="004A6708"/>
    <w:rsid w:val="004B5A72"/>
    <w:rsid w:val="004D3AC9"/>
    <w:rsid w:val="005236AD"/>
    <w:rsid w:val="00525566"/>
    <w:rsid w:val="005322EC"/>
    <w:rsid w:val="0055128B"/>
    <w:rsid w:val="00556727"/>
    <w:rsid w:val="005B2F74"/>
    <w:rsid w:val="006948DE"/>
    <w:rsid w:val="006A31B2"/>
    <w:rsid w:val="006B0EB2"/>
    <w:rsid w:val="006E57C4"/>
    <w:rsid w:val="0076351D"/>
    <w:rsid w:val="007946CE"/>
    <w:rsid w:val="0086047F"/>
    <w:rsid w:val="0086085F"/>
    <w:rsid w:val="008914C3"/>
    <w:rsid w:val="008B667B"/>
    <w:rsid w:val="00956719"/>
    <w:rsid w:val="009D6A30"/>
    <w:rsid w:val="009F7587"/>
    <w:rsid w:val="00A176F0"/>
    <w:rsid w:val="00A25A4E"/>
    <w:rsid w:val="00AA0283"/>
    <w:rsid w:val="00AA1D56"/>
    <w:rsid w:val="00AA3D3D"/>
    <w:rsid w:val="00AB5CE4"/>
    <w:rsid w:val="00B17A02"/>
    <w:rsid w:val="00B47393"/>
    <w:rsid w:val="00B53839"/>
    <w:rsid w:val="00B57145"/>
    <w:rsid w:val="00B65386"/>
    <w:rsid w:val="00B706B2"/>
    <w:rsid w:val="00BA686C"/>
    <w:rsid w:val="00BD71C3"/>
    <w:rsid w:val="00C31F92"/>
    <w:rsid w:val="00C3384E"/>
    <w:rsid w:val="00C43367"/>
    <w:rsid w:val="00C44B47"/>
    <w:rsid w:val="00C6578C"/>
    <w:rsid w:val="00C93DDD"/>
    <w:rsid w:val="00CF02FC"/>
    <w:rsid w:val="00D171F8"/>
    <w:rsid w:val="00D36132"/>
    <w:rsid w:val="00D36A60"/>
    <w:rsid w:val="00D836F2"/>
    <w:rsid w:val="00D9094C"/>
    <w:rsid w:val="00D90B7E"/>
    <w:rsid w:val="00DA2990"/>
    <w:rsid w:val="00DB1BEF"/>
    <w:rsid w:val="00DB5B8A"/>
    <w:rsid w:val="00DE7070"/>
    <w:rsid w:val="00E15150"/>
    <w:rsid w:val="00E26712"/>
    <w:rsid w:val="00E8704F"/>
    <w:rsid w:val="00EF38E9"/>
    <w:rsid w:val="00F223D1"/>
    <w:rsid w:val="00F50658"/>
    <w:rsid w:val="00F61159"/>
    <w:rsid w:val="00F7158B"/>
    <w:rsid w:val="00FC4819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entaurum.de/lp/fra/10-Ans-One-Touch.aspx?lc=1" TargetMode="Externa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dentaurum.de/lp/fra/140-ans-celebrate.aspx" TargetMode="Externa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://www.dentaurum.com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info@dentaurum.com" TargetMode="Externa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</Template>
  <TotalTime>0</TotalTime>
  <Pages>4</Pages>
  <Words>884</Words>
  <Characters>5572</Characters>
  <Application>Microsoft Office Word</Application>
  <DocSecurity>0</DocSecurity>
  <Lines>46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6444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Bedouet, Aurore</cp:lastModifiedBy>
  <cp:revision>3</cp:revision>
  <cp:lastPrinted>2025-01-20T11:47:00Z</cp:lastPrinted>
  <dcterms:created xsi:type="dcterms:W3CDTF">2026-05-11T09:07:00Z</dcterms:created>
  <dcterms:modified xsi:type="dcterms:W3CDTF">2026-05-11T09:16:00Z</dcterms:modified>
</cp:coreProperties>
</file>