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BFF631" w14:textId="6E1BEAB4" w:rsidR="005C2C38" w:rsidRPr="00BD2BE1" w:rsidRDefault="005C2C38" w:rsidP="005C2C38">
      <w:pPr>
        <w:spacing w:after="200" w:line="276" w:lineRule="auto"/>
        <w:jc w:val="center"/>
        <w:rPr>
          <w:rFonts w:ascii="Arial" w:hAnsi="Arial" w:cs="Arial"/>
          <w:b/>
          <w:color w:val="000000" w:themeColor="text1"/>
          <w:sz w:val="22"/>
          <w:szCs w:val="22"/>
          <w:lang w:val="de-DE"/>
        </w:rPr>
      </w:pPr>
      <w:proofErr w:type="spellStart"/>
      <w:r w:rsidRPr="00BD2BE1">
        <w:rPr>
          <w:rFonts w:ascii="Arial" w:hAnsi="Arial" w:cs="Arial"/>
          <w:b/>
          <w:color w:val="000000" w:themeColor="text1"/>
          <w:sz w:val="22"/>
          <w:szCs w:val="22"/>
          <w:lang w:val="de-DE"/>
        </w:rPr>
        <w:t>Dentaurum</w:t>
      </w:r>
      <w:proofErr w:type="spellEnd"/>
      <w:r w:rsidRPr="00BD2BE1">
        <w:rPr>
          <w:rFonts w:ascii="Arial" w:hAnsi="Arial" w:cs="Arial"/>
          <w:b/>
          <w:color w:val="000000" w:themeColor="text1"/>
          <w:sz w:val="22"/>
          <w:szCs w:val="22"/>
          <w:lang w:val="de-DE"/>
        </w:rPr>
        <w:t xml:space="preserve"> France: Spotlight auf Zahntechniker – 2. PRO Olympiaden bestätigen französisches Know-how</w:t>
      </w:r>
    </w:p>
    <w:p w14:paraId="2068D4AC" w14:textId="33D26654" w:rsidR="004654DE" w:rsidRPr="001A2BBC" w:rsidRDefault="004654DE" w:rsidP="00355108">
      <w:pPr>
        <w:spacing w:after="200" w:line="276" w:lineRule="auto"/>
        <w:jc w:val="both"/>
        <w:rPr>
          <w:rFonts w:ascii="Arial" w:hAnsi="Arial" w:cs="Arial"/>
          <w:b/>
          <w:color w:val="000000" w:themeColor="text1"/>
          <w:sz w:val="22"/>
          <w:szCs w:val="22"/>
          <w:lang w:val="de-DE"/>
        </w:rPr>
      </w:pPr>
      <w:r w:rsidRPr="00355108">
        <w:rPr>
          <w:rFonts w:ascii="Arial" w:hAnsi="Arial" w:cs="Arial"/>
          <w:b/>
          <w:color w:val="000000" w:themeColor="text1"/>
          <w:sz w:val="22"/>
          <w:szCs w:val="22"/>
          <w:lang w:val="de-DE"/>
        </w:rPr>
        <w:t>Bereits zum zweiten Mal in Folge organisiert</w:t>
      </w:r>
      <w:r w:rsidR="008A36F6">
        <w:rPr>
          <w:rFonts w:ascii="Arial" w:hAnsi="Arial" w:cs="Arial"/>
          <w:b/>
          <w:color w:val="000000" w:themeColor="text1"/>
          <w:sz w:val="22"/>
          <w:szCs w:val="22"/>
          <w:lang w:val="de-DE"/>
        </w:rPr>
        <w:t>e</w:t>
      </w:r>
      <w:r w:rsidR="003C504C">
        <w:rPr>
          <w:rFonts w:ascii="Arial" w:hAnsi="Arial" w:cs="Arial"/>
          <w:b/>
          <w:color w:val="000000" w:themeColor="text1"/>
          <w:sz w:val="22"/>
          <w:szCs w:val="22"/>
          <w:lang w:val="de-DE"/>
        </w:rPr>
        <w:t xml:space="preserve"> die </w:t>
      </w:r>
      <w:r w:rsidR="0091032E">
        <w:rPr>
          <w:rFonts w:ascii="Arial" w:hAnsi="Arial" w:cs="Arial"/>
          <w:b/>
          <w:color w:val="000000" w:themeColor="text1"/>
          <w:sz w:val="22"/>
          <w:szCs w:val="22"/>
          <w:lang w:val="de-DE"/>
        </w:rPr>
        <w:t xml:space="preserve">französische </w:t>
      </w:r>
      <w:r w:rsidR="003C504C">
        <w:rPr>
          <w:rFonts w:ascii="Arial" w:hAnsi="Arial" w:cs="Arial"/>
          <w:b/>
          <w:color w:val="000000" w:themeColor="text1"/>
          <w:sz w:val="22"/>
          <w:szCs w:val="22"/>
          <w:lang w:val="de-DE"/>
        </w:rPr>
        <w:t>Tochtergesellschaft</w:t>
      </w:r>
      <w:r w:rsidR="0091032E">
        <w:rPr>
          <w:rFonts w:ascii="Arial" w:hAnsi="Arial" w:cs="Arial"/>
          <w:b/>
          <w:color w:val="000000" w:themeColor="text1"/>
          <w:sz w:val="22"/>
          <w:szCs w:val="22"/>
          <w:lang w:val="de-DE"/>
        </w:rPr>
        <w:t xml:space="preserve"> von </w:t>
      </w:r>
      <w:proofErr w:type="spellStart"/>
      <w:r w:rsidR="003609E9">
        <w:rPr>
          <w:rFonts w:ascii="Arial" w:hAnsi="Arial" w:cs="Arial"/>
          <w:b/>
          <w:color w:val="000000" w:themeColor="text1"/>
          <w:sz w:val="22"/>
          <w:szCs w:val="22"/>
          <w:lang w:val="de-DE"/>
        </w:rPr>
        <w:t>Dentaurum</w:t>
      </w:r>
      <w:proofErr w:type="spellEnd"/>
      <w:r w:rsidR="003609E9">
        <w:rPr>
          <w:rFonts w:ascii="Arial" w:hAnsi="Arial" w:cs="Arial"/>
          <w:b/>
          <w:color w:val="000000" w:themeColor="text1"/>
          <w:sz w:val="22"/>
          <w:szCs w:val="22"/>
          <w:lang w:val="de-DE"/>
        </w:rPr>
        <w:t xml:space="preserve"> </w:t>
      </w:r>
      <w:r w:rsidRPr="001A2BBC">
        <w:rPr>
          <w:rFonts w:ascii="Arial" w:hAnsi="Arial" w:cs="Arial"/>
          <w:b/>
          <w:color w:val="000000" w:themeColor="text1"/>
          <w:sz w:val="22"/>
          <w:szCs w:val="22"/>
          <w:lang w:val="de-DE"/>
        </w:rPr>
        <w:t>einen Wettbewerb, der leidenschaftliche Vertreter der französischen Dentalkeramik zusammenbringt. Neben der Würdigung der technischen und künstlerischen Fachkompetenz professioneller Zahntechniker stellen die PRO</w:t>
      </w:r>
      <w:r w:rsidRPr="001A2BBC">
        <w:rPr>
          <w:rFonts w:ascii="Arial" w:hAnsi="Arial" w:cs="Arial"/>
          <w:b/>
          <w:color w:val="000000" w:themeColor="text1"/>
          <w:sz w:val="22"/>
          <w:szCs w:val="22"/>
          <w:lang w:val="de-DE"/>
        </w:rPr>
        <w:noBreakHyphen/>
        <w:t xml:space="preserve">Olympiaden die Dentalkeramik </w:t>
      </w:r>
      <w:proofErr w:type="spellStart"/>
      <w:r w:rsidRPr="008A36F6">
        <w:rPr>
          <w:rFonts w:ascii="Arial" w:hAnsi="Arial" w:cs="Arial"/>
          <w:b/>
          <w:color w:val="000000" w:themeColor="text1"/>
          <w:sz w:val="22"/>
          <w:szCs w:val="22"/>
          <w:lang w:val="de-DE"/>
        </w:rPr>
        <w:t>ceraMotion</w:t>
      </w:r>
      <w:proofErr w:type="spellEnd"/>
      <w:r w:rsidRPr="001A2BBC">
        <w:rPr>
          <w:rFonts w:ascii="Arial" w:hAnsi="Arial" w:cs="Arial"/>
          <w:b/>
          <w:color w:val="000000" w:themeColor="text1"/>
          <w:sz w:val="22"/>
          <w:szCs w:val="22"/>
          <w:vertAlign w:val="superscript"/>
          <w:lang w:val="de-DE"/>
        </w:rPr>
        <w:t>®</w:t>
      </w:r>
      <w:r w:rsidR="003C504C">
        <w:rPr>
          <w:rFonts w:ascii="Arial" w:hAnsi="Arial" w:cs="Arial"/>
          <w:b/>
          <w:color w:val="000000" w:themeColor="text1"/>
          <w:sz w:val="22"/>
          <w:szCs w:val="22"/>
          <w:lang w:val="de-DE"/>
        </w:rPr>
        <w:t xml:space="preserve"> von </w:t>
      </w:r>
      <w:proofErr w:type="spellStart"/>
      <w:r w:rsidR="003C504C">
        <w:rPr>
          <w:rFonts w:ascii="Arial" w:hAnsi="Arial" w:cs="Arial"/>
          <w:b/>
          <w:color w:val="000000" w:themeColor="text1"/>
          <w:sz w:val="22"/>
          <w:szCs w:val="22"/>
          <w:lang w:val="de-DE"/>
        </w:rPr>
        <w:t>Dentaurum</w:t>
      </w:r>
      <w:proofErr w:type="spellEnd"/>
      <w:r w:rsidR="003C504C">
        <w:rPr>
          <w:rFonts w:ascii="Arial" w:hAnsi="Arial" w:cs="Arial"/>
          <w:b/>
          <w:color w:val="000000" w:themeColor="text1"/>
          <w:sz w:val="22"/>
          <w:szCs w:val="22"/>
          <w:lang w:val="de-DE"/>
        </w:rPr>
        <w:t>,</w:t>
      </w:r>
      <w:r w:rsidRPr="001A2BBC">
        <w:rPr>
          <w:rFonts w:ascii="Arial" w:hAnsi="Arial" w:cs="Arial"/>
          <w:b/>
          <w:color w:val="000000" w:themeColor="text1"/>
          <w:sz w:val="22"/>
          <w:szCs w:val="22"/>
          <w:lang w:val="de-DE"/>
        </w:rPr>
        <w:t xml:space="preserve"> die in Frankreich entwickelt und hergestellt wird, in den Mittelpunkt.</w:t>
      </w:r>
    </w:p>
    <w:p w14:paraId="10512F06" w14:textId="7CEA1916" w:rsidR="004654DE" w:rsidRPr="00B466CE" w:rsidRDefault="004654DE" w:rsidP="001A2BBC">
      <w:pPr>
        <w:spacing w:after="200" w:line="276" w:lineRule="auto"/>
        <w:jc w:val="both"/>
        <w:rPr>
          <w:rFonts w:ascii="Arial" w:hAnsi="Arial" w:cs="Arial"/>
          <w:b/>
          <w:bCs/>
          <w:color w:val="000000" w:themeColor="text1"/>
          <w:sz w:val="22"/>
          <w:szCs w:val="22"/>
          <w:lang w:val="de-DE"/>
        </w:rPr>
      </w:pPr>
      <w:r w:rsidRPr="004654DE">
        <w:rPr>
          <w:rFonts w:ascii="Arial" w:hAnsi="Arial" w:cs="Arial"/>
          <w:b/>
          <w:bCs/>
          <w:color w:val="000000" w:themeColor="text1"/>
          <w:sz w:val="22"/>
          <w:szCs w:val="22"/>
          <w:lang w:val="de-DE"/>
        </w:rPr>
        <w:t>Ein professioneller Wettbewerb auf besonders hohem Niveau</w:t>
      </w:r>
      <w:r w:rsidR="00B466CE">
        <w:rPr>
          <w:rFonts w:ascii="Arial" w:hAnsi="Arial" w:cs="Arial"/>
          <w:b/>
          <w:bCs/>
          <w:color w:val="000000" w:themeColor="text1"/>
          <w:sz w:val="22"/>
          <w:szCs w:val="22"/>
          <w:lang w:val="de-DE"/>
        </w:rPr>
        <w:tab/>
      </w:r>
      <w:r w:rsidR="00B466CE">
        <w:rPr>
          <w:rFonts w:ascii="Arial" w:hAnsi="Arial" w:cs="Arial"/>
          <w:b/>
          <w:bCs/>
          <w:color w:val="000000" w:themeColor="text1"/>
          <w:sz w:val="22"/>
          <w:szCs w:val="22"/>
          <w:lang w:val="de-DE"/>
        </w:rPr>
        <w:br/>
      </w:r>
      <w:r w:rsidRPr="004654DE">
        <w:rPr>
          <w:rFonts w:ascii="Arial" w:hAnsi="Arial" w:cs="Arial"/>
          <w:bCs/>
          <w:color w:val="000000" w:themeColor="text1"/>
          <w:sz w:val="22"/>
          <w:szCs w:val="22"/>
          <w:lang w:val="de-DE"/>
        </w:rPr>
        <w:t xml:space="preserve">Der Wettbewerb, der ausschließlich ausgebildeten Zahntechnikern mit mindestens drei Jahren Berufserfahrung vorbehalten war, verzeichnete mehr als 80 Bewerbungen aus ganz Frankreich. In der ersten Auswahlphase waren die Teilnehmer aufgefordert, ein prothetisches Werkstück anzufertigen und ihre Arbeit an </w:t>
      </w:r>
      <w:proofErr w:type="spellStart"/>
      <w:r w:rsidRPr="004654DE">
        <w:rPr>
          <w:rFonts w:ascii="Arial" w:hAnsi="Arial" w:cs="Arial"/>
          <w:bCs/>
          <w:color w:val="000000" w:themeColor="text1"/>
          <w:sz w:val="22"/>
          <w:szCs w:val="22"/>
          <w:lang w:val="de-DE"/>
        </w:rPr>
        <w:t>Dentaurum</w:t>
      </w:r>
      <w:proofErr w:type="spellEnd"/>
      <w:r w:rsidRPr="004654DE">
        <w:rPr>
          <w:rFonts w:ascii="Arial" w:hAnsi="Arial" w:cs="Arial"/>
          <w:bCs/>
          <w:color w:val="000000" w:themeColor="text1"/>
          <w:sz w:val="22"/>
          <w:szCs w:val="22"/>
          <w:lang w:val="de-DE"/>
        </w:rPr>
        <w:t xml:space="preserve"> France einzusenden. Die Jury, bestehend aus renommierten Persönlichkeiten des Berufsstandes, trat anschließend am Rande des ADF</w:t>
      </w:r>
      <w:r w:rsidRPr="004654DE">
        <w:rPr>
          <w:rFonts w:ascii="Arial" w:hAnsi="Arial" w:cs="Arial"/>
          <w:bCs/>
          <w:color w:val="000000" w:themeColor="text1"/>
          <w:sz w:val="22"/>
          <w:szCs w:val="22"/>
          <w:lang w:val="de-DE"/>
        </w:rPr>
        <w:noBreakHyphen/>
        <w:t>Kongresses in Paris im vergangenen November zusammen, um die fünf Finalisten auszuwählen.</w:t>
      </w:r>
    </w:p>
    <w:p w14:paraId="1585A17F" w14:textId="4F3B1FB0" w:rsidR="004654DE" w:rsidRPr="004654DE" w:rsidRDefault="004654DE" w:rsidP="001A2BBC">
      <w:pPr>
        <w:spacing w:after="200" w:line="276" w:lineRule="auto"/>
        <w:jc w:val="both"/>
        <w:rPr>
          <w:rFonts w:ascii="Arial" w:hAnsi="Arial" w:cs="Arial"/>
          <w:bCs/>
          <w:color w:val="000000" w:themeColor="text1"/>
          <w:sz w:val="22"/>
          <w:szCs w:val="22"/>
          <w:lang w:val="de-DE"/>
        </w:rPr>
      </w:pPr>
      <w:r w:rsidRPr="004654DE">
        <w:rPr>
          <w:rFonts w:ascii="Arial" w:hAnsi="Arial" w:cs="Arial"/>
          <w:bCs/>
          <w:color w:val="000000" w:themeColor="text1"/>
          <w:sz w:val="22"/>
          <w:szCs w:val="22"/>
          <w:lang w:val="de-DE"/>
        </w:rPr>
        <w:t xml:space="preserve">Die Finalisten im Alter von 23 bis 46 Jahren reisten im Anschluss zu </w:t>
      </w:r>
      <w:proofErr w:type="spellStart"/>
      <w:r w:rsidRPr="004654DE">
        <w:rPr>
          <w:rFonts w:ascii="Arial" w:hAnsi="Arial" w:cs="Arial"/>
          <w:bCs/>
          <w:color w:val="000000" w:themeColor="text1"/>
          <w:sz w:val="22"/>
          <w:szCs w:val="22"/>
          <w:lang w:val="de-DE"/>
        </w:rPr>
        <w:t>Dentaurum</w:t>
      </w:r>
      <w:proofErr w:type="spellEnd"/>
      <w:r w:rsidRPr="004654DE">
        <w:rPr>
          <w:rFonts w:ascii="Arial" w:hAnsi="Arial" w:cs="Arial"/>
          <w:bCs/>
          <w:color w:val="000000" w:themeColor="text1"/>
          <w:sz w:val="22"/>
          <w:szCs w:val="22"/>
          <w:lang w:val="de-DE"/>
        </w:rPr>
        <w:t xml:space="preserve"> Ceramics, dem weltweit einzigen französischen Hersteller von Dentalkeramik, um eine vertiefende Schulung zur Produktlinie </w:t>
      </w:r>
      <w:proofErr w:type="spellStart"/>
      <w:r w:rsidRPr="001A2BBC">
        <w:rPr>
          <w:rFonts w:ascii="Arial" w:hAnsi="Arial" w:cs="Arial"/>
          <w:color w:val="000000" w:themeColor="text1"/>
          <w:sz w:val="22"/>
          <w:szCs w:val="22"/>
          <w:lang w:val="de-DE"/>
        </w:rPr>
        <w:t>ceraMotion</w:t>
      </w:r>
      <w:proofErr w:type="spellEnd"/>
      <w:r w:rsidRPr="001A2BBC">
        <w:rPr>
          <w:rFonts w:ascii="Arial" w:hAnsi="Arial" w:cs="Arial"/>
          <w:color w:val="000000" w:themeColor="text1"/>
          <w:sz w:val="22"/>
          <w:szCs w:val="22"/>
          <w:vertAlign w:val="superscript"/>
          <w:lang w:val="de-DE"/>
        </w:rPr>
        <w:t>®</w:t>
      </w:r>
      <w:r w:rsidRPr="004654DE">
        <w:rPr>
          <w:rFonts w:ascii="Arial" w:hAnsi="Arial" w:cs="Arial"/>
          <w:bCs/>
          <w:color w:val="000000" w:themeColor="text1"/>
          <w:sz w:val="22"/>
          <w:szCs w:val="22"/>
          <w:lang w:val="de-DE"/>
        </w:rPr>
        <w:t xml:space="preserve"> als Vorbereitung auf die finale Prüfung zu absolvieren. Diese fand in Paris während der </w:t>
      </w:r>
      <w:r w:rsidR="008A36F6" w:rsidRPr="001A2BBC">
        <w:rPr>
          <w:rFonts w:ascii="Arial" w:hAnsi="Arial" w:cs="Arial"/>
          <w:bCs/>
          <w:color w:val="000000" w:themeColor="text1"/>
          <w:sz w:val="22"/>
          <w:szCs w:val="22"/>
          <w:lang w:val="de-DE"/>
        </w:rPr>
        <w:t>Dental Forum</w:t>
      </w:r>
      <w:r w:rsidR="008A36F6" w:rsidRPr="008A36F6">
        <w:rPr>
          <w:rFonts w:ascii="Arial" w:hAnsi="Arial" w:cs="Arial"/>
          <w:bCs/>
          <w:color w:val="000000" w:themeColor="text1"/>
          <w:sz w:val="22"/>
          <w:szCs w:val="22"/>
          <w:lang w:val="de-DE"/>
        </w:rPr>
        <w:t xml:space="preserve"> </w:t>
      </w:r>
      <w:r w:rsidRPr="004654DE">
        <w:rPr>
          <w:rFonts w:ascii="Arial" w:hAnsi="Arial" w:cs="Arial"/>
          <w:bCs/>
          <w:color w:val="000000" w:themeColor="text1"/>
          <w:sz w:val="22"/>
          <w:szCs w:val="22"/>
          <w:lang w:val="de-DE"/>
        </w:rPr>
        <w:t>Messe statt</w:t>
      </w:r>
      <w:r w:rsidR="008A36F6">
        <w:rPr>
          <w:rFonts w:ascii="Arial" w:hAnsi="Arial" w:cs="Arial"/>
          <w:bCs/>
          <w:color w:val="000000" w:themeColor="text1"/>
          <w:sz w:val="22"/>
          <w:szCs w:val="22"/>
          <w:lang w:val="de-DE"/>
        </w:rPr>
        <w:t>. Ziel war es</w:t>
      </w:r>
      <w:r w:rsidRPr="004654DE">
        <w:rPr>
          <w:rFonts w:ascii="Arial" w:hAnsi="Arial" w:cs="Arial"/>
          <w:bCs/>
          <w:color w:val="000000" w:themeColor="text1"/>
          <w:sz w:val="22"/>
          <w:szCs w:val="22"/>
          <w:lang w:val="de-DE"/>
        </w:rPr>
        <w:t xml:space="preserve">, innerhalb einer vorgegebenen Zeit auf einem festgelegten Modell eine Zahnprothese aus </w:t>
      </w:r>
      <w:proofErr w:type="spellStart"/>
      <w:r w:rsidR="008A36F6" w:rsidRPr="004654DE">
        <w:rPr>
          <w:rFonts w:ascii="Arial" w:hAnsi="Arial" w:cs="Arial"/>
          <w:bCs/>
          <w:color w:val="000000" w:themeColor="text1"/>
          <w:sz w:val="22"/>
          <w:szCs w:val="22"/>
          <w:lang w:val="de-DE"/>
        </w:rPr>
        <w:t>ceraMotion</w:t>
      </w:r>
      <w:proofErr w:type="spellEnd"/>
      <w:r w:rsidR="008A36F6" w:rsidRPr="00E73CF2">
        <w:rPr>
          <w:rFonts w:ascii="Arial" w:hAnsi="Arial" w:cs="Arial"/>
          <w:bCs/>
          <w:color w:val="000000" w:themeColor="text1"/>
          <w:sz w:val="22"/>
          <w:szCs w:val="22"/>
          <w:vertAlign w:val="superscript"/>
          <w:lang w:val="de-DE"/>
        </w:rPr>
        <w:t>®</w:t>
      </w:r>
      <w:r w:rsidR="008A36F6" w:rsidRPr="004654DE">
        <w:rPr>
          <w:rFonts w:ascii="Arial" w:hAnsi="Arial" w:cs="Arial"/>
          <w:bCs/>
          <w:color w:val="000000" w:themeColor="text1"/>
          <w:sz w:val="22"/>
          <w:szCs w:val="22"/>
          <w:lang w:val="de-DE"/>
        </w:rPr>
        <w:t xml:space="preserve"> </w:t>
      </w:r>
      <w:r w:rsidRPr="004654DE">
        <w:rPr>
          <w:rFonts w:ascii="Arial" w:hAnsi="Arial" w:cs="Arial"/>
          <w:bCs/>
          <w:color w:val="000000" w:themeColor="text1"/>
          <w:sz w:val="22"/>
          <w:szCs w:val="22"/>
          <w:lang w:val="de-DE"/>
        </w:rPr>
        <w:t>2D- und 3D</w:t>
      </w:r>
      <w:r w:rsidRPr="004654DE">
        <w:rPr>
          <w:rFonts w:ascii="Arial" w:hAnsi="Arial" w:cs="Arial"/>
          <w:bCs/>
          <w:color w:val="000000" w:themeColor="text1"/>
          <w:sz w:val="22"/>
          <w:szCs w:val="22"/>
          <w:lang w:val="de-DE"/>
        </w:rPr>
        <w:noBreakHyphen/>
        <w:t xml:space="preserve">Pulvern und </w:t>
      </w:r>
      <w:r w:rsidRPr="004654DE">
        <w:rPr>
          <w:rFonts w:ascii="Arial" w:hAnsi="Arial" w:cs="Arial"/>
          <w:bCs/>
          <w:color w:val="000000" w:themeColor="text1"/>
          <w:sz w:val="22"/>
          <w:szCs w:val="22"/>
          <w:lang w:val="de-DE"/>
        </w:rPr>
        <w:noBreakHyphen/>
        <w:t>Pasten herzustellen.</w:t>
      </w:r>
      <w:r w:rsidR="003609E9">
        <w:rPr>
          <w:rFonts w:ascii="Arial" w:hAnsi="Arial" w:cs="Arial"/>
          <w:bCs/>
          <w:color w:val="000000" w:themeColor="text1"/>
          <w:sz w:val="22"/>
          <w:szCs w:val="22"/>
          <w:lang w:val="de-DE"/>
        </w:rPr>
        <w:t xml:space="preserve"> </w:t>
      </w:r>
    </w:p>
    <w:p w14:paraId="42913979" w14:textId="77777777" w:rsidR="004654DE" w:rsidRPr="004654DE" w:rsidRDefault="004654DE" w:rsidP="004654DE">
      <w:pPr>
        <w:spacing w:after="200" w:line="276" w:lineRule="auto"/>
        <w:rPr>
          <w:rFonts w:ascii="Arial" w:hAnsi="Arial" w:cs="Arial"/>
          <w:bCs/>
          <w:color w:val="000000" w:themeColor="text1"/>
          <w:sz w:val="22"/>
          <w:szCs w:val="22"/>
          <w:lang w:val="de-DE"/>
        </w:rPr>
      </w:pPr>
      <w:r w:rsidRPr="004654DE">
        <w:rPr>
          <w:rFonts w:ascii="Arial" w:hAnsi="Arial" w:cs="Arial"/>
          <w:bCs/>
          <w:color w:val="000000" w:themeColor="text1"/>
          <w:sz w:val="22"/>
          <w:szCs w:val="22"/>
          <w:lang w:val="de-DE"/>
        </w:rPr>
        <w:t>Besonders hervorgetan haben sich die Arbeiten der folgenden Finalisten:</w:t>
      </w:r>
    </w:p>
    <w:p w14:paraId="5856BF38" w14:textId="5C7288CC" w:rsidR="004654DE" w:rsidRPr="004654DE" w:rsidRDefault="004654DE" w:rsidP="004654DE">
      <w:pPr>
        <w:numPr>
          <w:ilvl w:val="0"/>
          <w:numId w:val="2"/>
        </w:numPr>
        <w:spacing w:after="200" w:line="276" w:lineRule="auto"/>
        <w:rPr>
          <w:rFonts w:ascii="Arial" w:hAnsi="Arial" w:cs="Arial"/>
          <w:bCs/>
          <w:color w:val="000000" w:themeColor="text1"/>
          <w:sz w:val="22"/>
          <w:szCs w:val="22"/>
          <w:lang w:val="de-DE"/>
        </w:rPr>
      </w:pPr>
      <w:r w:rsidRPr="004654DE">
        <w:rPr>
          <w:rFonts w:ascii="Arial" w:hAnsi="Arial" w:cs="Arial"/>
          <w:b/>
          <w:bCs/>
          <w:color w:val="000000" w:themeColor="text1"/>
          <w:sz w:val="22"/>
          <w:szCs w:val="22"/>
          <w:lang w:val="de-DE"/>
        </w:rPr>
        <w:t>Goldmedaille</w:t>
      </w:r>
      <w:r w:rsidRPr="004654DE">
        <w:rPr>
          <w:rFonts w:ascii="Arial" w:hAnsi="Arial" w:cs="Arial"/>
          <w:bCs/>
          <w:color w:val="000000" w:themeColor="text1"/>
          <w:sz w:val="22"/>
          <w:szCs w:val="22"/>
          <w:lang w:val="de-DE"/>
        </w:rPr>
        <w:t xml:space="preserve">: Eva </w:t>
      </w:r>
      <w:r w:rsidR="00702C1A">
        <w:rPr>
          <w:rFonts w:ascii="Arial" w:hAnsi="Arial" w:cs="Arial"/>
          <w:bCs/>
          <w:color w:val="000000" w:themeColor="text1"/>
          <w:sz w:val="22"/>
          <w:szCs w:val="22"/>
          <w:lang w:val="de-DE"/>
        </w:rPr>
        <w:t>Fernandes</w:t>
      </w:r>
      <w:r w:rsidR="00702C1A" w:rsidRPr="004654DE">
        <w:rPr>
          <w:rFonts w:ascii="Arial" w:hAnsi="Arial" w:cs="Arial"/>
          <w:bCs/>
          <w:color w:val="000000" w:themeColor="text1"/>
          <w:sz w:val="22"/>
          <w:szCs w:val="22"/>
          <w:lang w:val="de-DE"/>
        </w:rPr>
        <w:t xml:space="preserve"> </w:t>
      </w:r>
      <w:r w:rsidRPr="004654DE">
        <w:rPr>
          <w:rFonts w:ascii="Arial" w:hAnsi="Arial" w:cs="Arial"/>
          <w:bCs/>
          <w:color w:val="000000" w:themeColor="text1"/>
          <w:sz w:val="22"/>
          <w:szCs w:val="22"/>
          <w:lang w:val="de-DE"/>
        </w:rPr>
        <w:t xml:space="preserve">– Label </w:t>
      </w:r>
      <w:proofErr w:type="spellStart"/>
      <w:r w:rsidRPr="004654DE">
        <w:rPr>
          <w:rFonts w:ascii="Arial" w:hAnsi="Arial" w:cs="Arial"/>
          <w:bCs/>
          <w:color w:val="000000" w:themeColor="text1"/>
          <w:sz w:val="22"/>
          <w:szCs w:val="22"/>
          <w:lang w:val="de-DE"/>
        </w:rPr>
        <w:t>Dent</w:t>
      </w:r>
      <w:proofErr w:type="spellEnd"/>
      <w:r w:rsidRPr="004654DE">
        <w:rPr>
          <w:rFonts w:ascii="Arial" w:hAnsi="Arial" w:cs="Arial"/>
          <w:bCs/>
          <w:color w:val="000000" w:themeColor="text1"/>
          <w:sz w:val="22"/>
          <w:szCs w:val="22"/>
          <w:lang w:val="de-DE"/>
        </w:rPr>
        <w:t xml:space="preserve"> Metz Sophie Dallem (Marly)</w:t>
      </w:r>
    </w:p>
    <w:p w14:paraId="12F2AADA" w14:textId="1F72967A" w:rsidR="004654DE" w:rsidRPr="004654DE" w:rsidRDefault="004654DE" w:rsidP="004654DE">
      <w:pPr>
        <w:numPr>
          <w:ilvl w:val="0"/>
          <w:numId w:val="2"/>
        </w:numPr>
        <w:spacing w:after="200" w:line="276" w:lineRule="auto"/>
        <w:rPr>
          <w:rFonts w:ascii="Arial" w:hAnsi="Arial" w:cs="Arial"/>
          <w:bCs/>
          <w:color w:val="000000" w:themeColor="text1"/>
          <w:sz w:val="22"/>
          <w:szCs w:val="22"/>
        </w:rPr>
      </w:pPr>
      <w:proofErr w:type="spellStart"/>
      <w:proofErr w:type="gramStart"/>
      <w:r w:rsidRPr="004654DE">
        <w:rPr>
          <w:rFonts w:ascii="Arial" w:hAnsi="Arial" w:cs="Arial"/>
          <w:b/>
          <w:bCs/>
          <w:color w:val="000000" w:themeColor="text1"/>
          <w:sz w:val="22"/>
          <w:szCs w:val="22"/>
        </w:rPr>
        <w:t>Silbermedaille</w:t>
      </w:r>
      <w:proofErr w:type="spellEnd"/>
      <w:r w:rsidRPr="004654DE">
        <w:rPr>
          <w:rFonts w:ascii="Arial" w:hAnsi="Arial" w:cs="Arial"/>
          <w:bCs/>
          <w:color w:val="000000" w:themeColor="text1"/>
          <w:sz w:val="22"/>
          <w:szCs w:val="22"/>
        </w:rPr>
        <w:t>:</w:t>
      </w:r>
      <w:proofErr w:type="gramEnd"/>
      <w:r w:rsidRPr="004654DE">
        <w:rPr>
          <w:rFonts w:ascii="Arial" w:hAnsi="Arial" w:cs="Arial"/>
          <w:bCs/>
          <w:color w:val="000000" w:themeColor="text1"/>
          <w:sz w:val="22"/>
          <w:szCs w:val="22"/>
        </w:rPr>
        <w:t xml:space="preserve"> Claire </w:t>
      </w:r>
      <w:r w:rsidR="00702C1A">
        <w:rPr>
          <w:rFonts w:ascii="Arial" w:hAnsi="Arial" w:cs="Arial"/>
          <w:bCs/>
          <w:color w:val="000000" w:themeColor="text1"/>
          <w:sz w:val="22"/>
          <w:szCs w:val="22"/>
        </w:rPr>
        <w:t>Masbou</w:t>
      </w:r>
      <w:r w:rsidR="00702C1A" w:rsidRPr="004654DE">
        <w:rPr>
          <w:rFonts w:ascii="Arial" w:hAnsi="Arial" w:cs="Arial"/>
          <w:bCs/>
          <w:color w:val="000000" w:themeColor="text1"/>
          <w:sz w:val="22"/>
          <w:szCs w:val="22"/>
        </w:rPr>
        <w:t xml:space="preserve"> </w:t>
      </w:r>
      <w:r w:rsidRPr="004654DE">
        <w:rPr>
          <w:rFonts w:ascii="Arial" w:hAnsi="Arial" w:cs="Arial"/>
          <w:bCs/>
          <w:color w:val="000000" w:themeColor="text1"/>
          <w:sz w:val="22"/>
          <w:szCs w:val="22"/>
        </w:rPr>
        <w:t>– Laboratoire Ortis (</w:t>
      </w:r>
      <w:proofErr w:type="spellStart"/>
      <w:r w:rsidRPr="004654DE">
        <w:rPr>
          <w:rFonts w:ascii="Arial" w:hAnsi="Arial" w:cs="Arial"/>
          <w:bCs/>
          <w:color w:val="000000" w:themeColor="text1"/>
          <w:sz w:val="22"/>
          <w:szCs w:val="22"/>
        </w:rPr>
        <w:t>St</w:t>
      </w:r>
      <w:r w:rsidRPr="004654DE">
        <w:rPr>
          <w:rFonts w:ascii="Arial" w:hAnsi="Arial" w:cs="Arial"/>
          <w:bCs/>
          <w:color w:val="000000" w:themeColor="text1"/>
          <w:sz w:val="22"/>
          <w:szCs w:val="22"/>
        </w:rPr>
        <w:noBreakHyphen/>
        <w:t>Marcel</w:t>
      </w:r>
      <w:r w:rsidRPr="004654DE">
        <w:rPr>
          <w:rFonts w:ascii="Arial" w:hAnsi="Arial" w:cs="Arial"/>
          <w:bCs/>
          <w:color w:val="000000" w:themeColor="text1"/>
          <w:sz w:val="22"/>
          <w:szCs w:val="22"/>
        </w:rPr>
        <w:noBreakHyphen/>
        <w:t>d'Ardèche</w:t>
      </w:r>
      <w:proofErr w:type="spellEnd"/>
      <w:r w:rsidRPr="004654DE">
        <w:rPr>
          <w:rFonts w:ascii="Arial" w:hAnsi="Arial" w:cs="Arial"/>
          <w:bCs/>
          <w:color w:val="000000" w:themeColor="text1"/>
          <w:sz w:val="22"/>
          <w:szCs w:val="22"/>
        </w:rPr>
        <w:t>)</w:t>
      </w:r>
    </w:p>
    <w:p w14:paraId="02912911" w14:textId="4E3A9ED2" w:rsidR="0091032E" w:rsidRDefault="004654DE" w:rsidP="004654DE">
      <w:pPr>
        <w:numPr>
          <w:ilvl w:val="0"/>
          <w:numId w:val="2"/>
        </w:numPr>
        <w:spacing w:after="200" w:line="276" w:lineRule="auto"/>
        <w:rPr>
          <w:rFonts w:ascii="Arial" w:hAnsi="Arial" w:cs="Arial"/>
          <w:bCs/>
          <w:color w:val="000000" w:themeColor="text1"/>
          <w:sz w:val="22"/>
          <w:szCs w:val="22"/>
        </w:rPr>
      </w:pPr>
      <w:proofErr w:type="spellStart"/>
      <w:proofErr w:type="gramStart"/>
      <w:r w:rsidRPr="004654DE">
        <w:rPr>
          <w:rFonts w:ascii="Arial" w:hAnsi="Arial" w:cs="Arial"/>
          <w:b/>
          <w:bCs/>
          <w:color w:val="000000" w:themeColor="text1"/>
          <w:sz w:val="22"/>
          <w:szCs w:val="22"/>
        </w:rPr>
        <w:t>Bronzemedaille</w:t>
      </w:r>
      <w:proofErr w:type="spellEnd"/>
      <w:r w:rsidRPr="004654DE">
        <w:rPr>
          <w:rFonts w:ascii="Arial" w:hAnsi="Arial" w:cs="Arial"/>
          <w:bCs/>
          <w:color w:val="000000" w:themeColor="text1"/>
          <w:sz w:val="22"/>
          <w:szCs w:val="22"/>
        </w:rPr>
        <w:t>:</w:t>
      </w:r>
      <w:proofErr w:type="gramEnd"/>
      <w:r w:rsidRPr="004654DE">
        <w:rPr>
          <w:rFonts w:ascii="Arial" w:hAnsi="Arial" w:cs="Arial"/>
          <w:bCs/>
          <w:color w:val="000000" w:themeColor="text1"/>
          <w:sz w:val="22"/>
          <w:szCs w:val="22"/>
        </w:rPr>
        <w:t xml:space="preserve"> Mayeul </w:t>
      </w:r>
      <w:r w:rsidR="00702C1A">
        <w:rPr>
          <w:rFonts w:ascii="Arial" w:hAnsi="Arial" w:cs="Arial"/>
          <w:bCs/>
          <w:color w:val="000000" w:themeColor="text1"/>
          <w:sz w:val="22"/>
          <w:szCs w:val="22"/>
        </w:rPr>
        <w:t>Heron</w:t>
      </w:r>
      <w:r w:rsidR="00702C1A" w:rsidRPr="004654DE">
        <w:rPr>
          <w:rFonts w:ascii="Arial" w:hAnsi="Arial" w:cs="Arial"/>
          <w:bCs/>
          <w:color w:val="000000" w:themeColor="text1"/>
          <w:sz w:val="22"/>
          <w:szCs w:val="22"/>
        </w:rPr>
        <w:t xml:space="preserve"> </w:t>
      </w:r>
      <w:r w:rsidRPr="004654DE">
        <w:rPr>
          <w:rFonts w:ascii="Arial" w:hAnsi="Arial" w:cs="Arial"/>
          <w:bCs/>
          <w:color w:val="000000" w:themeColor="text1"/>
          <w:sz w:val="22"/>
          <w:szCs w:val="22"/>
        </w:rPr>
        <w:t>– Laboratoire MCE (Villeneuve)</w:t>
      </w:r>
    </w:p>
    <w:p w14:paraId="15E129AD" w14:textId="77777777" w:rsidR="004654DE" w:rsidRPr="004654DE" w:rsidRDefault="004654DE" w:rsidP="00355108">
      <w:pPr>
        <w:spacing w:after="200" w:line="276" w:lineRule="auto"/>
        <w:jc w:val="both"/>
        <w:rPr>
          <w:rFonts w:ascii="Arial" w:hAnsi="Arial" w:cs="Arial"/>
          <w:bCs/>
          <w:color w:val="000000" w:themeColor="text1"/>
          <w:sz w:val="22"/>
          <w:szCs w:val="22"/>
          <w:lang w:val="de-DE"/>
        </w:rPr>
      </w:pPr>
      <w:r w:rsidRPr="004654DE">
        <w:rPr>
          <w:rFonts w:ascii="Arial" w:hAnsi="Arial" w:cs="Arial"/>
          <w:bCs/>
          <w:color w:val="000000" w:themeColor="text1"/>
          <w:sz w:val="22"/>
          <w:szCs w:val="22"/>
          <w:lang w:val="de-DE"/>
        </w:rPr>
        <w:t xml:space="preserve">Neben Preisgeldern von bis zu 3.000 € erhielten die drei Medaillengewinner eine technische Weiterbildung beim </w:t>
      </w:r>
      <w:r w:rsidRPr="004654DE">
        <w:rPr>
          <w:rFonts w:ascii="Arial" w:hAnsi="Arial" w:cs="Arial"/>
          <w:b/>
          <w:bCs/>
          <w:color w:val="000000" w:themeColor="text1"/>
          <w:sz w:val="22"/>
          <w:szCs w:val="22"/>
          <w:lang w:val="de-DE"/>
        </w:rPr>
        <w:t>FORMAPÔLE</w:t>
      </w:r>
      <w:r w:rsidRPr="004654DE">
        <w:rPr>
          <w:rFonts w:ascii="Arial" w:hAnsi="Arial" w:cs="Arial"/>
          <w:bCs/>
          <w:color w:val="000000" w:themeColor="text1"/>
          <w:sz w:val="22"/>
          <w:szCs w:val="22"/>
          <w:lang w:val="de-DE"/>
        </w:rPr>
        <w:t xml:space="preserve">, dem offiziellen Ausbildungszentrum der </w:t>
      </w:r>
      <w:r w:rsidRPr="004654DE">
        <w:rPr>
          <w:rFonts w:ascii="Arial" w:hAnsi="Arial" w:cs="Arial"/>
          <w:b/>
          <w:bCs/>
          <w:color w:val="000000" w:themeColor="text1"/>
          <w:sz w:val="22"/>
          <w:szCs w:val="22"/>
          <w:lang w:val="de-DE"/>
        </w:rPr>
        <w:t>UNPPD</w:t>
      </w:r>
      <w:r w:rsidRPr="004654DE">
        <w:rPr>
          <w:rFonts w:ascii="Arial" w:hAnsi="Arial" w:cs="Arial"/>
          <w:bCs/>
          <w:color w:val="000000" w:themeColor="text1"/>
          <w:sz w:val="22"/>
          <w:szCs w:val="22"/>
          <w:lang w:val="de-DE"/>
        </w:rPr>
        <w:t xml:space="preserve"> (Union Nationale </w:t>
      </w:r>
      <w:proofErr w:type="spellStart"/>
      <w:r w:rsidRPr="004654DE">
        <w:rPr>
          <w:rFonts w:ascii="Arial" w:hAnsi="Arial" w:cs="Arial"/>
          <w:bCs/>
          <w:color w:val="000000" w:themeColor="text1"/>
          <w:sz w:val="22"/>
          <w:szCs w:val="22"/>
          <w:lang w:val="de-DE"/>
        </w:rPr>
        <w:t>Patronale</w:t>
      </w:r>
      <w:proofErr w:type="spellEnd"/>
      <w:r w:rsidRPr="004654DE">
        <w:rPr>
          <w:rFonts w:ascii="Arial" w:hAnsi="Arial" w:cs="Arial"/>
          <w:bCs/>
          <w:color w:val="000000" w:themeColor="text1"/>
          <w:sz w:val="22"/>
          <w:szCs w:val="22"/>
          <w:lang w:val="de-DE"/>
        </w:rPr>
        <w:t xml:space="preserve"> des </w:t>
      </w:r>
      <w:proofErr w:type="spellStart"/>
      <w:r w:rsidRPr="004654DE">
        <w:rPr>
          <w:rFonts w:ascii="Arial" w:hAnsi="Arial" w:cs="Arial"/>
          <w:bCs/>
          <w:color w:val="000000" w:themeColor="text1"/>
          <w:sz w:val="22"/>
          <w:szCs w:val="22"/>
          <w:lang w:val="de-DE"/>
        </w:rPr>
        <w:t>Prothésistes</w:t>
      </w:r>
      <w:proofErr w:type="spellEnd"/>
      <w:r w:rsidRPr="004654DE">
        <w:rPr>
          <w:rFonts w:ascii="Arial" w:hAnsi="Arial" w:cs="Arial"/>
          <w:bCs/>
          <w:color w:val="000000" w:themeColor="text1"/>
          <w:sz w:val="22"/>
          <w:szCs w:val="22"/>
          <w:lang w:val="de-DE"/>
        </w:rPr>
        <w:t xml:space="preserve"> </w:t>
      </w:r>
      <w:proofErr w:type="spellStart"/>
      <w:r w:rsidRPr="004654DE">
        <w:rPr>
          <w:rFonts w:ascii="Arial" w:hAnsi="Arial" w:cs="Arial"/>
          <w:bCs/>
          <w:color w:val="000000" w:themeColor="text1"/>
          <w:sz w:val="22"/>
          <w:szCs w:val="22"/>
          <w:lang w:val="de-DE"/>
        </w:rPr>
        <w:t>Dentaires</w:t>
      </w:r>
      <w:proofErr w:type="spellEnd"/>
      <w:r w:rsidRPr="004654DE">
        <w:rPr>
          <w:rFonts w:ascii="Arial" w:hAnsi="Arial" w:cs="Arial"/>
          <w:bCs/>
          <w:color w:val="000000" w:themeColor="text1"/>
          <w:sz w:val="22"/>
          <w:szCs w:val="22"/>
          <w:lang w:val="de-DE"/>
        </w:rPr>
        <w:t>).</w:t>
      </w:r>
    </w:p>
    <w:p w14:paraId="2419A23D" w14:textId="7CFD3169" w:rsidR="00BD2BE1" w:rsidRDefault="004654DE" w:rsidP="001A2BBC">
      <w:pPr>
        <w:spacing w:after="200" w:line="276" w:lineRule="auto"/>
        <w:jc w:val="both"/>
        <w:rPr>
          <w:rFonts w:ascii="Arial" w:hAnsi="Arial" w:cs="Arial"/>
          <w:color w:val="000000" w:themeColor="text1"/>
          <w:sz w:val="22"/>
          <w:szCs w:val="22"/>
          <w:lang w:val="de-DE"/>
        </w:rPr>
      </w:pPr>
      <w:r w:rsidRPr="004654DE">
        <w:rPr>
          <w:rFonts w:ascii="Arial" w:hAnsi="Arial" w:cs="Arial"/>
          <w:b/>
          <w:bCs/>
          <w:color w:val="000000" w:themeColor="text1"/>
          <w:sz w:val="22"/>
          <w:szCs w:val="22"/>
          <w:lang w:val="de-DE"/>
        </w:rPr>
        <w:t xml:space="preserve">Experten und führende </w:t>
      </w:r>
      <w:r w:rsidR="00E448CE">
        <w:rPr>
          <w:rFonts w:ascii="Arial" w:hAnsi="Arial" w:cs="Arial"/>
          <w:b/>
          <w:bCs/>
          <w:color w:val="000000" w:themeColor="text1"/>
          <w:sz w:val="22"/>
          <w:szCs w:val="22"/>
          <w:lang w:val="de-DE"/>
        </w:rPr>
        <w:t>Branchenakteure</w:t>
      </w:r>
      <w:r w:rsidRPr="004654DE">
        <w:rPr>
          <w:rFonts w:ascii="Arial" w:hAnsi="Arial" w:cs="Arial"/>
          <w:b/>
          <w:bCs/>
          <w:color w:val="000000" w:themeColor="text1"/>
          <w:sz w:val="22"/>
          <w:szCs w:val="22"/>
          <w:lang w:val="de-DE"/>
        </w:rPr>
        <w:t xml:space="preserve"> als Partner</w:t>
      </w:r>
      <w:r w:rsidR="00B466CE">
        <w:rPr>
          <w:rFonts w:ascii="Arial" w:hAnsi="Arial" w:cs="Arial"/>
          <w:b/>
          <w:bCs/>
          <w:color w:val="000000" w:themeColor="text1"/>
          <w:sz w:val="22"/>
          <w:szCs w:val="22"/>
          <w:lang w:val="de-DE"/>
        </w:rPr>
        <w:tab/>
      </w:r>
      <w:r w:rsidR="00F54911">
        <w:rPr>
          <w:rFonts w:ascii="Arial" w:hAnsi="Arial" w:cs="Arial"/>
          <w:b/>
          <w:bCs/>
          <w:color w:val="000000" w:themeColor="text1"/>
          <w:sz w:val="22"/>
          <w:szCs w:val="22"/>
          <w:lang w:val="de-DE"/>
        </w:rPr>
        <w:br/>
      </w:r>
      <w:r w:rsidR="00B466CE">
        <w:rPr>
          <w:rFonts w:ascii="Arial" w:hAnsi="Arial" w:cs="Arial"/>
          <w:b/>
          <w:bCs/>
          <w:color w:val="000000" w:themeColor="text1"/>
          <w:sz w:val="22"/>
          <w:szCs w:val="22"/>
          <w:lang w:val="de-DE"/>
        </w:rPr>
        <w:br/>
      </w:r>
      <w:r w:rsidRPr="004654DE">
        <w:rPr>
          <w:rFonts w:ascii="Arial" w:hAnsi="Arial" w:cs="Arial"/>
          <w:color w:val="000000" w:themeColor="text1"/>
          <w:sz w:val="22"/>
          <w:szCs w:val="22"/>
          <w:lang w:val="de-DE"/>
        </w:rPr>
        <w:t xml:space="preserve">Die Auswahl- und Endbewertungsprozesse wurden von einer hochkarätigen Expertenjury begleitet. Zu ihr gehörten zwei </w:t>
      </w:r>
      <w:r w:rsidR="00355108">
        <w:rPr>
          <w:rFonts w:ascii="Arial" w:hAnsi="Arial" w:cs="Arial"/>
          <w:color w:val="000000" w:themeColor="text1"/>
          <w:sz w:val="22"/>
          <w:szCs w:val="22"/>
          <w:lang w:val="de-DE"/>
        </w:rPr>
        <w:t>als „</w:t>
      </w:r>
      <w:proofErr w:type="spellStart"/>
      <w:r w:rsidRPr="001A2BBC">
        <w:rPr>
          <w:rFonts w:ascii="Arial" w:hAnsi="Arial" w:cs="Arial"/>
          <w:i/>
          <w:iCs/>
          <w:color w:val="000000" w:themeColor="text1"/>
          <w:sz w:val="22"/>
          <w:szCs w:val="22"/>
          <w:lang w:val="de-DE"/>
        </w:rPr>
        <w:t>Meilleurs</w:t>
      </w:r>
      <w:proofErr w:type="spellEnd"/>
      <w:r w:rsidRPr="001A2BBC">
        <w:rPr>
          <w:rFonts w:ascii="Arial" w:hAnsi="Arial" w:cs="Arial"/>
          <w:i/>
          <w:iCs/>
          <w:color w:val="000000" w:themeColor="text1"/>
          <w:sz w:val="22"/>
          <w:szCs w:val="22"/>
          <w:lang w:val="de-DE"/>
        </w:rPr>
        <w:t xml:space="preserve"> </w:t>
      </w:r>
      <w:proofErr w:type="spellStart"/>
      <w:r w:rsidRPr="001A2BBC">
        <w:rPr>
          <w:rFonts w:ascii="Arial" w:hAnsi="Arial" w:cs="Arial"/>
          <w:i/>
          <w:iCs/>
          <w:color w:val="000000" w:themeColor="text1"/>
          <w:sz w:val="22"/>
          <w:szCs w:val="22"/>
          <w:lang w:val="de-DE"/>
        </w:rPr>
        <w:t>Ouvriers</w:t>
      </w:r>
      <w:proofErr w:type="spellEnd"/>
      <w:r w:rsidRPr="001A2BBC">
        <w:rPr>
          <w:rFonts w:ascii="Arial" w:hAnsi="Arial" w:cs="Arial"/>
          <w:i/>
          <w:iCs/>
          <w:color w:val="000000" w:themeColor="text1"/>
          <w:sz w:val="22"/>
          <w:szCs w:val="22"/>
          <w:lang w:val="de-DE"/>
        </w:rPr>
        <w:t xml:space="preserve"> de France</w:t>
      </w:r>
      <w:r w:rsidR="00355108" w:rsidRPr="001A2BBC">
        <w:rPr>
          <w:rFonts w:ascii="Arial" w:hAnsi="Arial" w:cs="Arial"/>
          <w:i/>
          <w:iCs/>
          <w:color w:val="000000" w:themeColor="text1"/>
          <w:sz w:val="22"/>
          <w:szCs w:val="22"/>
          <w:lang w:val="de-DE"/>
        </w:rPr>
        <w:t>“</w:t>
      </w:r>
      <w:r w:rsidR="00355108">
        <w:rPr>
          <w:rFonts w:ascii="Arial" w:hAnsi="Arial" w:cs="Arial"/>
          <w:i/>
          <w:iCs/>
          <w:color w:val="000000" w:themeColor="text1"/>
          <w:sz w:val="22"/>
          <w:szCs w:val="22"/>
          <w:lang w:val="de-DE"/>
        </w:rPr>
        <w:t xml:space="preserve"> </w:t>
      </w:r>
      <w:r w:rsidR="00355108" w:rsidRPr="001A2BBC">
        <w:rPr>
          <w:rFonts w:ascii="Arial" w:hAnsi="Arial" w:cs="Arial"/>
          <w:color w:val="000000" w:themeColor="text1"/>
          <w:sz w:val="22"/>
          <w:szCs w:val="22"/>
          <w:lang w:val="de-DE"/>
        </w:rPr>
        <w:t>ausgezeichnete Vertreter des Handwerks</w:t>
      </w:r>
      <w:r w:rsidRPr="004654DE">
        <w:rPr>
          <w:rFonts w:ascii="Arial" w:hAnsi="Arial" w:cs="Arial"/>
          <w:color w:val="000000" w:themeColor="text1"/>
          <w:sz w:val="22"/>
          <w:szCs w:val="22"/>
          <w:lang w:val="de-DE"/>
        </w:rPr>
        <w:t xml:space="preserve">: Sébastien </w:t>
      </w:r>
      <w:proofErr w:type="spellStart"/>
      <w:r w:rsidRPr="004654DE">
        <w:rPr>
          <w:rFonts w:ascii="Arial" w:hAnsi="Arial" w:cs="Arial"/>
          <w:color w:val="000000" w:themeColor="text1"/>
          <w:sz w:val="22"/>
          <w:szCs w:val="22"/>
          <w:lang w:val="de-DE"/>
        </w:rPr>
        <w:t>Milliasseau</w:t>
      </w:r>
      <w:proofErr w:type="spellEnd"/>
      <w:r w:rsidRPr="004654DE">
        <w:rPr>
          <w:rFonts w:ascii="Arial" w:hAnsi="Arial" w:cs="Arial"/>
          <w:color w:val="000000" w:themeColor="text1"/>
          <w:sz w:val="22"/>
          <w:szCs w:val="22"/>
          <w:lang w:val="de-DE"/>
        </w:rPr>
        <w:t>, Co</w:t>
      </w:r>
      <w:r w:rsidRPr="004654DE">
        <w:rPr>
          <w:rFonts w:ascii="Arial" w:hAnsi="Arial" w:cs="Arial"/>
          <w:color w:val="000000" w:themeColor="text1"/>
          <w:sz w:val="22"/>
          <w:szCs w:val="22"/>
          <w:lang w:val="de-DE"/>
        </w:rPr>
        <w:noBreakHyphen/>
        <w:t xml:space="preserve">Direktor des Labors AZM, und Pierre Andrieu, Direktor des Labors Andrieu. Ebenfalls Teil der Jury waren Nathalie Laham, Direktorin des Labors LV Dental, sowie </w:t>
      </w:r>
      <w:r w:rsidR="001A2BBC">
        <w:rPr>
          <w:rFonts w:ascii="Arial" w:hAnsi="Arial" w:cs="Arial"/>
          <w:color w:val="000000" w:themeColor="text1"/>
          <w:sz w:val="22"/>
          <w:szCs w:val="22"/>
          <w:lang w:val="de-DE"/>
        </w:rPr>
        <w:t xml:space="preserve">Dr. </w:t>
      </w:r>
      <w:r w:rsidRPr="004654DE">
        <w:rPr>
          <w:rFonts w:ascii="Arial" w:hAnsi="Arial" w:cs="Arial"/>
          <w:color w:val="000000" w:themeColor="text1"/>
          <w:sz w:val="22"/>
          <w:szCs w:val="22"/>
          <w:lang w:val="de-DE"/>
        </w:rPr>
        <w:t xml:space="preserve">François Lelièvre, </w:t>
      </w:r>
      <w:r w:rsidR="008A36F6">
        <w:rPr>
          <w:rFonts w:ascii="Arial" w:hAnsi="Arial" w:cs="Arial"/>
          <w:color w:val="000000" w:themeColor="text1"/>
          <w:sz w:val="22"/>
          <w:szCs w:val="22"/>
          <w:lang w:val="de-DE"/>
        </w:rPr>
        <w:t>Geschäftsführer</w:t>
      </w:r>
      <w:r w:rsidR="008A36F6" w:rsidRPr="004654DE">
        <w:rPr>
          <w:rFonts w:ascii="Arial" w:hAnsi="Arial" w:cs="Arial"/>
          <w:color w:val="000000" w:themeColor="text1"/>
          <w:sz w:val="22"/>
          <w:szCs w:val="22"/>
          <w:lang w:val="de-DE"/>
        </w:rPr>
        <w:t xml:space="preserve"> </w:t>
      </w:r>
      <w:r w:rsidRPr="004654DE">
        <w:rPr>
          <w:rFonts w:ascii="Arial" w:hAnsi="Arial" w:cs="Arial"/>
          <w:color w:val="000000" w:themeColor="text1"/>
          <w:sz w:val="22"/>
          <w:szCs w:val="22"/>
          <w:lang w:val="de-DE"/>
        </w:rPr>
        <w:t xml:space="preserve">von </w:t>
      </w:r>
      <w:proofErr w:type="spellStart"/>
      <w:r w:rsidRPr="004654DE">
        <w:rPr>
          <w:rFonts w:ascii="Arial" w:hAnsi="Arial" w:cs="Arial"/>
          <w:color w:val="000000" w:themeColor="text1"/>
          <w:sz w:val="22"/>
          <w:szCs w:val="22"/>
          <w:lang w:val="de-DE"/>
        </w:rPr>
        <w:t>Dentaurum</w:t>
      </w:r>
      <w:proofErr w:type="spellEnd"/>
      <w:r w:rsidRPr="004654DE">
        <w:rPr>
          <w:rFonts w:ascii="Arial" w:hAnsi="Arial" w:cs="Arial"/>
          <w:color w:val="000000" w:themeColor="text1"/>
          <w:sz w:val="22"/>
          <w:szCs w:val="22"/>
          <w:lang w:val="de-DE"/>
        </w:rPr>
        <w:t xml:space="preserve"> Ceramics. Diese Vielfalt innerhalb der Jury gewährleistete ein hohes Maß an Genauigkeit, Unparteilichkeit und technischer Glaubwürdigkeit.</w:t>
      </w:r>
    </w:p>
    <w:p w14:paraId="185D8335" w14:textId="77777777" w:rsidR="00BD2BE1" w:rsidRDefault="00BD2BE1">
      <w:pPr>
        <w:spacing w:after="200" w:line="276" w:lineRule="auto"/>
        <w:rPr>
          <w:rFonts w:ascii="Arial" w:hAnsi="Arial" w:cs="Arial"/>
          <w:color w:val="000000" w:themeColor="text1"/>
          <w:sz w:val="22"/>
          <w:szCs w:val="22"/>
          <w:lang w:val="de-DE"/>
        </w:rPr>
      </w:pPr>
      <w:r>
        <w:rPr>
          <w:rFonts w:ascii="Arial" w:hAnsi="Arial" w:cs="Arial"/>
          <w:color w:val="000000" w:themeColor="text1"/>
          <w:sz w:val="22"/>
          <w:szCs w:val="22"/>
          <w:lang w:val="de-DE"/>
        </w:rPr>
        <w:br w:type="page"/>
      </w:r>
    </w:p>
    <w:p w14:paraId="0D3D1FE4" w14:textId="77777777" w:rsidR="004654DE" w:rsidRPr="00F54911" w:rsidRDefault="004654DE" w:rsidP="001A2BBC">
      <w:pPr>
        <w:spacing w:after="200" w:line="276" w:lineRule="auto"/>
        <w:jc w:val="both"/>
        <w:rPr>
          <w:rFonts w:ascii="Arial" w:hAnsi="Arial" w:cs="Arial"/>
          <w:b/>
          <w:bCs/>
          <w:color w:val="000000" w:themeColor="text1"/>
          <w:sz w:val="22"/>
          <w:szCs w:val="22"/>
          <w:lang w:val="de-DE"/>
        </w:rPr>
      </w:pPr>
    </w:p>
    <w:p w14:paraId="0671C7D2" w14:textId="65787E4B" w:rsidR="004654DE" w:rsidRPr="004654DE" w:rsidRDefault="004654DE" w:rsidP="001A2BBC">
      <w:pPr>
        <w:spacing w:after="200" w:line="276" w:lineRule="auto"/>
        <w:jc w:val="both"/>
        <w:rPr>
          <w:rFonts w:ascii="Arial" w:hAnsi="Arial" w:cs="Arial"/>
          <w:color w:val="000000" w:themeColor="text1"/>
          <w:sz w:val="22"/>
          <w:szCs w:val="22"/>
          <w:lang w:val="de-DE"/>
        </w:rPr>
      </w:pPr>
      <w:r w:rsidRPr="00B466CE">
        <w:rPr>
          <w:rFonts w:ascii="Arial" w:hAnsi="Arial" w:cs="Arial"/>
          <w:color w:val="000000" w:themeColor="text1"/>
          <w:sz w:val="22"/>
          <w:szCs w:val="22"/>
          <w:lang w:val="de-DE"/>
        </w:rPr>
        <w:t>Darüber hinaus wurde die Veranstaltung von wichtigen Branchenakteuren unterstützt:</w:t>
      </w:r>
      <w:r w:rsidRPr="00B466CE">
        <w:rPr>
          <w:rFonts w:ascii="Arial" w:hAnsi="Arial" w:cs="Arial"/>
          <w:color w:val="000000" w:themeColor="text1"/>
          <w:sz w:val="22"/>
          <w:szCs w:val="22"/>
          <w:lang w:val="de-DE"/>
        </w:rPr>
        <w:br/>
      </w:r>
      <w:proofErr w:type="spellStart"/>
      <w:r w:rsidRPr="00B466CE">
        <w:rPr>
          <w:rFonts w:ascii="Arial" w:hAnsi="Arial" w:cs="Arial"/>
          <w:color w:val="000000" w:themeColor="text1"/>
          <w:sz w:val="22"/>
          <w:szCs w:val="22"/>
          <w:lang w:val="de-DE"/>
        </w:rPr>
        <w:t>D</w:t>
      </w:r>
      <w:r w:rsidR="00B466CE" w:rsidRPr="00B466CE">
        <w:rPr>
          <w:rFonts w:ascii="Arial" w:hAnsi="Arial" w:cs="Arial"/>
          <w:color w:val="000000" w:themeColor="text1"/>
          <w:sz w:val="22"/>
          <w:szCs w:val="22"/>
          <w:lang w:val="de-DE"/>
        </w:rPr>
        <w:t>ekema</w:t>
      </w:r>
      <w:proofErr w:type="spellEnd"/>
      <w:r w:rsidRPr="00B466CE">
        <w:rPr>
          <w:rFonts w:ascii="Arial" w:hAnsi="Arial" w:cs="Arial"/>
          <w:color w:val="000000" w:themeColor="text1"/>
          <w:sz w:val="22"/>
          <w:szCs w:val="22"/>
          <w:lang w:val="de-DE"/>
        </w:rPr>
        <w:t xml:space="preserve"> </w:t>
      </w:r>
      <w:r w:rsidR="00B466CE" w:rsidRPr="00B466CE">
        <w:rPr>
          <w:rFonts w:ascii="Arial" w:hAnsi="Arial" w:cs="Arial"/>
          <w:color w:val="000000" w:themeColor="text1"/>
          <w:sz w:val="22"/>
          <w:szCs w:val="22"/>
          <w:lang w:val="de-DE"/>
        </w:rPr>
        <w:t xml:space="preserve">etwa </w:t>
      </w:r>
      <w:r w:rsidRPr="00B466CE">
        <w:rPr>
          <w:rFonts w:ascii="Arial" w:hAnsi="Arial" w:cs="Arial"/>
          <w:color w:val="000000" w:themeColor="text1"/>
          <w:sz w:val="22"/>
          <w:szCs w:val="22"/>
          <w:lang w:val="de-DE"/>
        </w:rPr>
        <w:t>stellte fünf Öfen der neuesten Generation zur Verfügung, um optimale technische Bedingungen während des Finales zu gewährleisten</w:t>
      </w:r>
      <w:r w:rsidR="00005C3A">
        <w:rPr>
          <w:rFonts w:ascii="Arial" w:hAnsi="Arial" w:cs="Arial"/>
          <w:color w:val="000000" w:themeColor="text1"/>
          <w:sz w:val="22"/>
          <w:szCs w:val="22"/>
          <w:lang w:val="de-DE"/>
        </w:rPr>
        <w:t xml:space="preserve">. Währenddessen </w:t>
      </w:r>
      <w:r w:rsidR="00005C3A" w:rsidRPr="00B466CE">
        <w:rPr>
          <w:rFonts w:ascii="Arial" w:hAnsi="Arial" w:cs="Arial"/>
          <w:color w:val="000000" w:themeColor="text1"/>
          <w:sz w:val="22"/>
          <w:szCs w:val="22"/>
          <w:lang w:val="de-DE"/>
        </w:rPr>
        <w:t xml:space="preserve">stellte </w:t>
      </w:r>
      <w:proofErr w:type="spellStart"/>
      <w:r w:rsidR="00005C3A">
        <w:rPr>
          <w:rFonts w:ascii="Arial" w:hAnsi="Arial" w:cs="Arial"/>
          <w:color w:val="000000" w:themeColor="text1"/>
          <w:sz w:val="22"/>
          <w:szCs w:val="22"/>
          <w:lang w:val="de-DE"/>
        </w:rPr>
        <w:t>Renfert</w:t>
      </w:r>
      <w:proofErr w:type="spellEnd"/>
      <w:r w:rsidR="00005C3A">
        <w:rPr>
          <w:rFonts w:ascii="Arial" w:hAnsi="Arial" w:cs="Arial"/>
          <w:color w:val="000000" w:themeColor="text1"/>
          <w:sz w:val="22"/>
          <w:szCs w:val="22"/>
          <w:lang w:val="de-DE"/>
        </w:rPr>
        <w:t xml:space="preserve"> </w:t>
      </w:r>
      <w:r w:rsidR="00005C3A" w:rsidRPr="00B466CE">
        <w:rPr>
          <w:rFonts w:ascii="Arial" w:hAnsi="Arial" w:cs="Arial"/>
          <w:color w:val="000000" w:themeColor="text1"/>
          <w:sz w:val="22"/>
          <w:szCs w:val="22"/>
          <w:lang w:val="de-DE"/>
        </w:rPr>
        <w:t xml:space="preserve">den Finalisten eine Dampfeinheit zur Verfügung </w:t>
      </w:r>
      <w:r w:rsidR="00005C3A">
        <w:rPr>
          <w:rFonts w:ascii="Arial" w:hAnsi="Arial" w:cs="Arial"/>
          <w:color w:val="000000" w:themeColor="text1"/>
          <w:sz w:val="22"/>
          <w:szCs w:val="22"/>
          <w:lang w:val="de-DE"/>
        </w:rPr>
        <w:t>und</w:t>
      </w:r>
      <w:r w:rsidRPr="00B466CE">
        <w:rPr>
          <w:rFonts w:ascii="Arial" w:hAnsi="Arial" w:cs="Arial"/>
          <w:color w:val="000000" w:themeColor="text1"/>
          <w:sz w:val="22"/>
          <w:szCs w:val="22"/>
          <w:lang w:val="de-DE"/>
        </w:rPr>
        <w:t xml:space="preserve"> </w:t>
      </w:r>
      <w:r w:rsidR="00005C3A">
        <w:rPr>
          <w:rFonts w:ascii="Arial" w:hAnsi="Arial" w:cs="Arial"/>
          <w:color w:val="000000" w:themeColor="text1"/>
          <w:sz w:val="22"/>
          <w:szCs w:val="22"/>
          <w:lang w:val="de-DE"/>
        </w:rPr>
        <w:t>stattete die</w:t>
      </w:r>
      <w:r w:rsidR="00005C3A" w:rsidRPr="00B466CE">
        <w:rPr>
          <w:rFonts w:ascii="Arial" w:hAnsi="Arial" w:cs="Arial"/>
          <w:color w:val="000000" w:themeColor="text1"/>
          <w:sz w:val="22"/>
          <w:szCs w:val="22"/>
          <w:lang w:val="de-DE"/>
        </w:rPr>
        <w:t xml:space="preserve"> </w:t>
      </w:r>
      <w:r w:rsidRPr="00B466CE">
        <w:rPr>
          <w:rFonts w:ascii="Arial" w:hAnsi="Arial" w:cs="Arial"/>
          <w:color w:val="000000" w:themeColor="text1"/>
          <w:sz w:val="22"/>
          <w:szCs w:val="22"/>
          <w:lang w:val="de-DE"/>
        </w:rPr>
        <w:t>drei Preisträger mit professionellen Pinselsets aus</w:t>
      </w:r>
      <w:r w:rsidR="00B466CE" w:rsidRPr="00B466CE">
        <w:rPr>
          <w:rFonts w:ascii="Arial" w:hAnsi="Arial" w:cs="Arial"/>
          <w:color w:val="000000" w:themeColor="text1"/>
          <w:sz w:val="22"/>
          <w:szCs w:val="22"/>
          <w:lang w:val="de-DE"/>
        </w:rPr>
        <w:t>.</w:t>
      </w:r>
    </w:p>
    <w:p w14:paraId="560B659B" w14:textId="77777777" w:rsidR="004654DE" w:rsidRPr="004654DE" w:rsidRDefault="004654DE" w:rsidP="001A2BBC">
      <w:pPr>
        <w:spacing w:after="200" w:line="276" w:lineRule="auto"/>
        <w:jc w:val="both"/>
        <w:rPr>
          <w:rFonts w:ascii="Arial" w:hAnsi="Arial" w:cs="Arial"/>
          <w:color w:val="000000" w:themeColor="text1"/>
          <w:sz w:val="22"/>
          <w:szCs w:val="22"/>
          <w:lang w:val="de-DE"/>
        </w:rPr>
      </w:pPr>
      <w:r w:rsidRPr="004654DE">
        <w:rPr>
          <w:rFonts w:ascii="Arial" w:hAnsi="Arial" w:cs="Arial"/>
          <w:color w:val="000000" w:themeColor="text1"/>
          <w:sz w:val="22"/>
          <w:szCs w:val="22"/>
          <w:lang w:val="de-DE"/>
        </w:rPr>
        <w:t xml:space="preserve">Schließlich wäre die Reichweite der Veranstaltung ohne namhafte Partner wie die </w:t>
      </w:r>
      <w:r w:rsidRPr="004654DE">
        <w:rPr>
          <w:rFonts w:ascii="Arial" w:hAnsi="Arial" w:cs="Arial"/>
          <w:b/>
          <w:bCs/>
          <w:color w:val="000000" w:themeColor="text1"/>
          <w:sz w:val="22"/>
          <w:szCs w:val="22"/>
          <w:lang w:val="de-DE"/>
        </w:rPr>
        <w:t>UNPPD</w:t>
      </w:r>
      <w:r w:rsidRPr="004654DE">
        <w:rPr>
          <w:rFonts w:ascii="Arial" w:hAnsi="Arial" w:cs="Arial"/>
          <w:color w:val="000000" w:themeColor="text1"/>
          <w:sz w:val="22"/>
          <w:szCs w:val="22"/>
          <w:lang w:val="de-DE"/>
        </w:rPr>
        <w:t xml:space="preserve">, </w:t>
      </w:r>
      <w:r w:rsidRPr="004654DE">
        <w:rPr>
          <w:rFonts w:ascii="Arial" w:hAnsi="Arial" w:cs="Arial"/>
          <w:b/>
          <w:bCs/>
          <w:color w:val="000000" w:themeColor="text1"/>
          <w:sz w:val="22"/>
          <w:szCs w:val="22"/>
          <w:lang w:val="de-DE"/>
        </w:rPr>
        <w:t xml:space="preserve">Je </w:t>
      </w:r>
      <w:proofErr w:type="spellStart"/>
      <w:r w:rsidRPr="004654DE">
        <w:rPr>
          <w:rFonts w:ascii="Arial" w:hAnsi="Arial" w:cs="Arial"/>
          <w:b/>
          <w:bCs/>
          <w:color w:val="000000" w:themeColor="text1"/>
          <w:sz w:val="22"/>
          <w:szCs w:val="22"/>
          <w:lang w:val="de-DE"/>
        </w:rPr>
        <w:t>Choisis</w:t>
      </w:r>
      <w:proofErr w:type="spellEnd"/>
      <w:r w:rsidRPr="004654DE">
        <w:rPr>
          <w:rFonts w:ascii="Arial" w:hAnsi="Arial" w:cs="Arial"/>
          <w:b/>
          <w:bCs/>
          <w:color w:val="000000" w:themeColor="text1"/>
          <w:sz w:val="22"/>
          <w:szCs w:val="22"/>
          <w:lang w:val="de-DE"/>
        </w:rPr>
        <w:t xml:space="preserve"> Le </w:t>
      </w:r>
      <w:proofErr w:type="spellStart"/>
      <w:r w:rsidRPr="004654DE">
        <w:rPr>
          <w:rFonts w:ascii="Arial" w:hAnsi="Arial" w:cs="Arial"/>
          <w:b/>
          <w:bCs/>
          <w:color w:val="000000" w:themeColor="text1"/>
          <w:sz w:val="22"/>
          <w:szCs w:val="22"/>
          <w:lang w:val="de-DE"/>
        </w:rPr>
        <w:t>Sourire</w:t>
      </w:r>
      <w:proofErr w:type="spellEnd"/>
      <w:r w:rsidRPr="004654DE">
        <w:rPr>
          <w:rFonts w:ascii="Arial" w:hAnsi="Arial" w:cs="Arial"/>
          <w:b/>
          <w:bCs/>
          <w:color w:val="000000" w:themeColor="text1"/>
          <w:sz w:val="22"/>
          <w:szCs w:val="22"/>
          <w:lang w:val="de-DE"/>
        </w:rPr>
        <w:t xml:space="preserve"> Made In France, Dental Forum</w:t>
      </w:r>
      <w:r w:rsidRPr="004654DE">
        <w:rPr>
          <w:rFonts w:ascii="Arial" w:hAnsi="Arial" w:cs="Arial"/>
          <w:color w:val="000000" w:themeColor="text1"/>
          <w:sz w:val="22"/>
          <w:szCs w:val="22"/>
          <w:lang w:val="de-DE"/>
        </w:rPr>
        <w:t xml:space="preserve"> und </w:t>
      </w:r>
      <w:r w:rsidRPr="004654DE">
        <w:rPr>
          <w:rFonts w:ascii="Arial" w:hAnsi="Arial" w:cs="Arial"/>
          <w:b/>
          <w:bCs/>
          <w:color w:val="000000" w:themeColor="text1"/>
          <w:sz w:val="22"/>
          <w:szCs w:val="22"/>
          <w:lang w:val="de-DE"/>
        </w:rPr>
        <w:t>FORMAPÔLE</w:t>
      </w:r>
      <w:r w:rsidRPr="004654DE">
        <w:rPr>
          <w:rFonts w:ascii="Arial" w:hAnsi="Arial" w:cs="Arial"/>
          <w:color w:val="000000" w:themeColor="text1"/>
          <w:sz w:val="22"/>
          <w:szCs w:val="22"/>
          <w:lang w:val="de-DE"/>
        </w:rPr>
        <w:t xml:space="preserve"> nicht dieselbe gewesen.</w:t>
      </w:r>
    </w:p>
    <w:p w14:paraId="4D006FF5" w14:textId="77777777" w:rsidR="00F54911" w:rsidRPr="00F54911" w:rsidRDefault="00F54911" w:rsidP="00F54911">
      <w:pPr>
        <w:spacing w:after="200" w:line="276" w:lineRule="auto"/>
        <w:jc w:val="both"/>
        <w:rPr>
          <w:rFonts w:ascii="Arial" w:hAnsi="Arial" w:cs="Arial"/>
          <w:b/>
          <w:bCs/>
          <w:sz w:val="22"/>
          <w:szCs w:val="22"/>
          <w:lang w:val="de-DE"/>
        </w:rPr>
      </w:pPr>
      <w:r w:rsidRPr="00F54911">
        <w:rPr>
          <w:rFonts w:ascii="Arial" w:hAnsi="Arial" w:cs="Arial"/>
          <w:b/>
          <w:bCs/>
          <w:sz w:val="22"/>
          <w:szCs w:val="22"/>
          <w:lang w:val="de-DE"/>
        </w:rPr>
        <w:t xml:space="preserve">PRO-Olympiade findet im Wechsel statt </w:t>
      </w:r>
    </w:p>
    <w:p w14:paraId="24D3E797" w14:textId="77777777" w:rsidR="00F54911" w:rsidRPr="00F54911" w:rsidRDefault="00F54911" w:rsidP="00F54911">
      <w:pPr>
        <w:spacing w:after="200" w:line="276" w:lineRule="auto"/>
        <w:jc w:val="both"/>
        <w:rPr>
          <w:rFonts w:ascii="Arial" w:hAnsi="Arial" w:cs="Arial"/>
          <w:sz w:val="22"/>
          <w:szCs w:val="22"/>
          <w:lang w:val="de-DE"/>
        </w:rPr>
      </w:pPr>
      <w:r w:rsidRPr="00F54911">
        <w:rPr>
          <w:rFonts w:ascii="Arial" w:hAnsi="Arial" w:cs="Arial"/>
          <w:sz w:val="22"/>
          <w:szCs w:val="22"/>
          <w:lang w:val="de-DE"/>
        </w:rPr>
        <w:t xml:space="preserve">Nach dem Erfolg der ersten Olympiade im Jahr 2025, für Zahntechniker, die sich noch in Ausbildung befinden, kündigte </w:t>
      </w:r>
      <w:proofErr w:type="spellStart"/>
      <w:r w:rsidRPr="00F54911">
        <w:rPr>
          <w:rFonts w:ascii="Arial" w:hAnsi="Arial" w:cs="Arial"/>
          <w:sz w:val="22"/>
          <w:szCs w:val="22"/>
          <w:lang w:val="de-DE"/>
        </w:rPr>
        <w:t>Dentaurum</w:t>
      </w:r>
      <w:proofErr w:type="spellEnd"/>
      <w:r w:rsidRPr="00F54911">
        <w:rPr>
          <w:rFonts w:ascii="Arial" w:hAnsi="Arial" w:cs="Arial"/>
          <w:sz w:val="22"/>
          <w:szCs w:val="22"/>
          <w:lang w:val="de-DE"/>
        </w:rPr>
        <w:t xml:space="preserve"> France den Start der zweiten Olympiade für den kommenden September an. Die </w:t>
      </w:r>
      <w:r w:rsidRPr="00F54911">
        <w:rPr>
          <w:rFonts w:ascii="Arial" w:hAnsi="Arial" w:cs="Arial"/>
          <w:b/>
          <w:bCs/>
          <w:sz w:val="22"/>
          <w:szCs w:val="22"/>
          <w:lang w:val="de-DE"/>
        </w:rPr>
        <w:t>PRO</w:t>
      </w:r>
      <w:r w:rsidRPr="00F54911">
        <w:rPr>
          <w:rFonts w:ascii="Arial" w:hAnsi="Arial" w:cs="Arial"/>
          <w:b/>
          <w:bCs/>
          <w:sz w:val="22"/>
          <w:szCs w:val="22"/>
          <w:lang w:val="de-DE"/>
        </w:rPr>
        <w:noBreakHyphen/>
        <w:t>Edition</w:t>
      </w:r>
      <w:r w:rsidRPr="00F54911">
        <w:rPr>
          <w:rFonts w:ascii="Arial" w:hAnsi="Arial" w:cs="Arial"/>
          <w:sz w:val="22"/>
          <w:szCs w:val="22"/>
          <w:lang w:val="de-DE"/>
        </w:rPr>
        <w:t xml:space="preserve"> für Zahntechniker mit mindestens 3 Jahre Berufserfahrung wird die Anmeldungen im Jahr </w:t>
      </w:r>
      <w:r w:rsidRPr="00BD2BE1">
        <w:rPr>
          <w:rFonts w:ascii="Arial" w:hAnsi="Arial" w:cs="Arial"/>
          <w:sz w:val="22"/>
          <w:szCs w:val="22"/>
          <w:lang w:val="de-DE"/>
        </w:rPr>
        <w:t>2027</w:t>
      </w:r>
      <w:r w:rsidRPr="00F54911">
        <w:rPr>
          <w:rFonts w:ascii="Arial" w:hAnsi="Arial" w:cs="Arial"/>
          <w:sz w:val="22"/>
          <w:szCs w:val="22"/>
          <w:lang w:val="de-DE"/>
        </w:rPr>
        <w:t xml:space="preserve"> wieder möglich sein.</w:t>
      </w:r>
    </w:p>
    <w:p w14:paraId="611DCC00" w14:textId="4C138C16" w:rsidR="00BD2BE1" w:rsidRPr="00BD2BE1" w:rsidRDefault="00BD2BE1" w:rsidP="00BD2BE1">
      <w:pPr>
        <w:spacing w:line="288" w:lineRule="auto"/>
        <w:jc w:val="both"/>
        <w:rPr>
          <w:rFonts w:ascii="Arial" w:hAnsi="Arial" w:cs="Arial"/>
          <w:color w:val="000000" w:themeColor="text1"/>
          <w:sz w:val="22"/>
          <w:szCs w:val="22"/>
          <w:lang w:val="de-DE"/>
        </w:rPr>
      </w:pPr>
      <w:r w:rsidRPr="004855CF">
        <w:rPr>
          <w:rFonts w:ascii="Arial" w:hAnsi="Arial" w:cs="Arial"/>
          <w:color w:val="000000" w:themeColor="text1"/>
          <w:sz w:val="22"/>
          <w:szCs w:val="22"/>
          <w:lang w:val="de-DE"/>
        </w:rPr>
        <w:t xml:space="preserve">Das Jahr 2026 markiert zudem besondere Jubiläen für </w:t>
      </w:r>
      <w:proofErr w:type="spellStart"/>
      <w:r w:rsidRPr="004855CF">
        <w:rPr>
          <w:rFonts w:ascii="Arial" w:hAnsi="Arial" w:cs="Arial"/>
          <w:color w:val="000000" w:themeColor="text1"/>
          <w:sz w:val="22"/>
          <w:szCs w:val="22"/>
          <w:lang w:val="de-DE"/>
        </w:rPr>
        <w:t>Dentaurum</w:t>
      </w:r>
      <w:proofErr w:type="spellEnd"/>
      <w:r w:rsidRPr="004855CF">
        <w:rPr>
          <w:rFonts w:ascii="Arial" w:hAnsi="Arial" w:cs="Arial"/>
          <w:color w:val="000000" w:themeColor="text1"/>
          <w:sz w:val="22"/>
          <w:szCs w:val="22"/>
          <w:lang w:val="de-DE"/>
        </w:rPr>
        <w:t>: Das Unternehmen feiert sein 140</w:t>
      </w:r>
      <w:r w:rsidRPr="004855CF">
        <w:rPr>
          <w:rFonts w:ascii="Arial" w:hAnsi="Arial" w:cs="Arial"/>
          <w:color w:val="000000" w:themeColor="text1"/>
          <w:sz w:val="22"/>
          <w:szCs w:val="22"/>
          <w:lang w:val="de-DE"/>
        </w:rPr>
        <w:noBreakHyphen/>
        <w:t xml:space="preserve">jähriges Bestehen und </w:t>
      </w:r>
      <w:r w:rsidR="00937E1E" w:rsidRPr="004855CF">
        <w:rPr>
          <w:rFonts w:ascii="Arial" w:hAnsi="Arial" w:cs="Arial"/>
          <w:color w:val="000000" w:themeColor="text1"/>
          <w:sz w:val="22"/>
          <w:szCs w:val="22"/>
          <w:lang w:val="de-DE"/>
        </w:rPr>
        <w:t>gilt damit als das älteste noch ununterbrochen existierende Dentalunternehmen der Welt</w:t>
      </w:r>
      <w:r w:rsidRPr="004855CF">
        <w:rPr>
          <w:rFonts w:ascii="Arial" w:hAnsi="Arial" w:cs="Arial"/>
          <w:color w:val="000000" w:themeColor="text1"/>
          <w:sz w:val="22"/>
          <w:szCs w:val="22"/>
          <w:lang w:val="de-DE"/>
        </w:rPr>
        <w:t xml:space="preserve">. Zudem wird das zehnjährige </w:t>
      </w:r>
      <w:r w:rsidR="00937E1E" w:rsidRPr="004855CF">
        <w:rPr>
          <w:rFonts w:ascii="Arial" w:hAnsi="Arial" w:cs="Arial"/>
          <w:color w:val="000000" w:themeColor="text1"/>
          <w:sz w:val="22"/>
          <w:szCs w:val="22"/>
          <w:lang w:val="de-DE"/>
        </w:rPr>
        <w:t>Jubiläum</w:t>
      </w:r>
      <w:r w:rsidRPr="004855CF">
        <w:rPr>
          <w:rFonts w:ascii="Arial" w:hAnsi="Arial" w:cs="Arial"/>
          <w:color w:val="000000" w:themeColor="text1"/>
          <w:sz w:val="22"/>
          <w:szCs w:val="22"/>
          <w:lang w:val="de-DE"/>
        </w:rPr>
        <w:t xml:space="preserve"> der in Frankreich produzierten Produktlinie </w:t>
      </w:r>
      <w:proofErr w:type="spellStart"/>
      <w:r w:rsidRPr="004855CF">
        <w:rPr>
          <w:rFonts w:ascii="Arial" w:hAnsi="Arial" w:cs="Arial"/>
          <w:b/>
          <w:bCs/>
          <w:color w:val="000000" w:themeColor="text1"/>
          <w:sz w:val="22"/>
          <w:szCs w:val="22"/>
          <w:lang w:val="de-DE"/>
        </w:rPr>
        <w:t>ceraMotion</w:t>
      </w:r>
      <w:proofErr w:type="spellEnd"/>
      <w:r w:rsidRPr="004855CF">
        <w:rPr>
          <w:rFonts w:ascii="Arial" w:hAnsi="Arial" w:cs="Arial"/>
          <w:b/>
          <w:bCs/>
          <w:color w:val="000000" w:themeColor="text1"/>
          <w:sz w:val="22"/>
          <w:szCs w:val="22"/>
          <w:lang w:val="de-DE"/>
        </w:rPr>
        <w:t xml:space="preserve">® </w:t>
      </w:r>
      <w:proofErr w:type="spellStart"/>
      <w:r w:rsidRPr="004855CF">
        <w:rPr>
          <w:rFonts w:ascii="Arial" w:hAnsi="Arial" w:cs="Arial"/>
          <w:b/>
          <w:bCs/>
          <w:color w:val="000000" w:themeColor="text1"/>
          <w:sz w:val="22"/>
          <w:szCs w:val="22"/>
          <w:lang w:val="de-DE"/>
        </w:rPr>
        <w:t>One</w:t>
      </w:r>
      <w:proofErr w:type="spellEnd"/>
      <w:r w:rsidRPr="004855CF">
        <w:rPr>
          <w:rFonts w:ascii="Arial" w:hAnsi="Arial" w:cs="Arial"/>
          <w:b/>
          <w:bCs/>
          <w:color w:val="000000" w:themeColor="text1"/>
          <w:sz w:val="22"/>
          <w:szCs w:val="22"/>
          <w:lang w:val="de-DE"/>
        </w:rPr>
        <w:t xml:space="preserve"> Touch</w:t>
      </w:r>
      <w:r w:rsidRPr="004855CF">
        <w:rPr>
          <w:rFonts w:ascii="Arial" w:hAnsi="Arial" w:cs="Arial"/>
          <w:color w:val="000000" w:themeColor="text1"/>
          <w:sz w:val="22"/>
          <w:szCs w:val="22"/>
          <w:lang w:val="de-DE"/>
        </w:rPr>
        <w:t xml:space="preserve"> im Laufe der nächsten Monate gefeiert</w:t>
      </w:r>
      <w:r w:rsidR="00145F2B" w:rsidRPr="004855CF">
        <w:rPr>
          <w:rFonts w:ascii="Arial" w:hAnsi="Arial" w:cs="Arial"/>
          <w:color w:val="000000" w:themeColor="text1"/>
          <w:sz w:val="22"/>
          <w:szCs w:val="22"/>
          <w:lang w:val="de-DE"/>
        </w:rPr>
        <w:t xml:space="preserve">. Liebhaber </w:t>
      </w:r>
      <w:r w:rsidRPr="004855CF">
        <w:rPr>
          <w:rFonts w:ascii="Arial" w:hAnsi="Arial" w:cs="Arial"/>
          <w:color w:val="000000" w:themeColor="text1"/>
          <w:sz w:val="22"/>
          <w:szCs w:val="22"/>
          <w:lang w:val="de-DE"/>
        </w:rPr>
        <w:t xml:space="preserve">der innovativen Keramik in </w:t>
      </w:r>
      <w:proofErr w:type="spellStart"/>
      <w:r w:rsidRPr="004855CF">
        <w:rPr>
          <w:rFonts w:ascii="Arial" w:hAnsi="Arial" w:cs="Arial"/>
          <w:color w:val="000000" w:themeColor="text1"/>
          <w:sz w:val="22"/>
          <w:szCs w:val="22"/>
          <w:lang w:val="de-DE"/>
        </w:rPr>
        <w:t>Pastenform</w:t>
      </w:r>
      <w:proofErr w:type="spellEnd"/>
      <w:r w:rsidRPr="004855CF">
        <w:rPr>
          <w:rFonts w:ascii="Arial" w:hAnsi="Arial" w:cs="Arial"/>
          <w:color w:val="000000" w:themeColor="text1"/>
          <w:sz w:val="22"/>
          <w:szCs w:val="22"/>
          <w:lang w:val="de-DE"/>
        </w:rPr>
        <w:t xml:space="preserve"> </w:t>
      </w:r>
      <w:r w:rsidR="00B038AC" w:rsidRPr="004855CF">
        <w:rPr>
          <w:rFonts w:ascii="Arial" w:hAnsi="Arial" w:cs="Arial"/>
          <w:color w:val="000000" w:themeColor="text1"/>
          <w:sz w:val="22"/>
          <w:szCs w:val="22"/>
          <w:lang w:val="de-DE"/>
        </w:rPr>
        <w:t>dürfen</w:t>
      </w:r>
      <w:r w:rsidR="00145F2B" w:rsidRPr="004855CF">
        <w:rPr>
          <w:rFonts w:ascii="Arial" w:hAnsi="Arial" w:cs="Arial"/>
          <w:color w:val="000000" w:themeColor="text1"/>
          <w:sz w:val="22"/>
          <w:szCs w:val="22"/>
          <w:lang w:val="de-DE"/>
        </w:rPr>
        <w:t xml:space="preserve"> sich bereits </w:t>
      </w:r>
      <w:r w:rsidR="00B038AC" w:rsidRPr="004855CF">
        <w:rPr>
          <w:rFonts w:ascii="Arial" w:hAnsi="Arial" w:cs="Arial"/>
          <w:color w:val="000000" w:themeColor="text1"/>
          <w:sz w:val="22"/>
          <w:szCs w:val="22"/>
          <w:lang w:val="de-DE"/>
        </w:rPr>
        <w:t>auf</w:t>
      </w:r>
      <w:r w:rsidR="00145F2B" w:rsidRPr="004855CF">
        <w:rPr>
          <w:rFonts w:ascii="Arial" w:hAnsi="Arial" w:cs="Arial"/>
          <w:color w:val="000000" w:themeColor="text1"/>
          <w:sz w:val="22"/>
          <w:szCs w:val="22"/>
          <w:lang w:val="de-DE"/>
        </w:rPr>
        <w:t xml:space="preserve"> verschiedene Jubiläumshighlights freuen</w:t>
      </w:r>
      <w:r w:rsidRPr="004855CF">
        <w:rPr>
          <w:rFonts w:ascii="Arial" w:hAnsi="Arial" w:cs="Arial"/>
          <w:color w:val="000000" w:themeColor="text1"/>
          <w:sz w:val="22"/>
          <w:szCs w:val="22"/>
          <w:lang w:val="de-DE"/>
        </w:rPr>
        <w:t>.</w:t>
      </w:r>
      <w:r w:rsidR="00937E1E">
        <w:rPr>
          <w:rFonts w:ascii="Arial" w:hAnsi="Arial" w:cs="Arial"/>
          <w:color w:val="000000" w:themeColor="text1"/>
          <w:sz w:val="22"/>
          <w:szCs w:val="22"/>
          <w:lang w:val="de-DE"/>
        </w:rPr>
        <w:t xml:space="preserve"> </w:t>
      </w:r>
    </w:p>
    <w:p w14:paraId="030356C1" w14:textId="4F2805B9" w:rsidR="00450D2D" w:rsidRPr="004654DE" w:rsidRDefault="00450D2D" w:rsidP="00682E1F">
      <w:pPr>
        <w:spacing w:line="288" w:lineRule="auto"/>
        <w:jc w:val="both"/>
        <w:rPr>
          <w:rFonts w:ascii="Arial" w:hAnsi="Arial" w:cs="Arial"/>
          <w:b/>
          <w:sz w:val="22"/>
          <w:szCs w:val="22"/>
          <w:lang w:val="de-DE"/>
        </w:rPr>
      </w:pPr>
    </w:p>
    <w:p w14:paraId="09F45431" w14:textId="1C83AFFE" w:rsidR="00057A71" w:rsidRPr="00823EE8" w:rsidRDefault="00057A71" w:rsidP="00682E1F">
      <w:pPr>
        <w:spacing w:line="288" w:lineRule="auto"/>
        <w:jc w:val="both"/>
        <w:rPr>
          <w:rFonts w:ascii="Arial" w:hAnsi="Arial" w:cs="Arial"/>
          <w:b/>
          <w:sz w:val="22"/>
          <w:szCs w:val="22"/>
          <w:lang w:val="de-DE"/>
        </w:rPr>
      </w:pPr>
      <w:r w:rsidRPr="00823EE8">
        <w:rPr>
          <w:rFonts w:ascii="Arial" w:hAnsi="Arial" w:cs="Arial"/>
          <w:b/>
          <w:sz w:val="22"/>
          <w:szCs w:val="22"/>
          <w:lang w:val="de-DE"/>
        </w:rPr>
        <w:t xml:space="preserve">Weitere Informationen: </w:t>
      </w:r>
    </w:p>
    <w:p w14:paraId="7D4E84C8" w14:textId="77777777" w:rsidR="00057A71" w:rsidRPr="00F54911" w:rsidRDefault="00057A71" w:rsidP="00682E1F">
      <w:pPr>
        <w:tabs>
          <w:tab w:val="left" w:pos="2486"/>
        </w:tabs>
        <w:spacing w:line="288" w:lineRule="auto"/>
        <w:jc w:val="both"/>
        <w:rPr>
          <w:rFonts w:ascii="Arial" w:hAnsi="Arial" w:cs="Arial"/>
          <w:sz w:val="22"/>
          <w:szCs w:val="22"/>
          <w:lang w:val="de-DE"/>
        </w:rPr>
      </w:pPr>
      <w:r w:rsidRPr="00823EE8">
        <w:rPr>
          <w:rFonts w:ascii="Arial" w:hAnsi="Arial" w:cs="Arial"/>
          <w:sz w:val="22"/>
          <w:szCs w:val="22"/>
          <w:lang w:val="de-DE"/>
        </w:rPr>
        <w:t xml:space="preserve">DENTAURUM GmbH &amp; Co. </w:t>
      </w:r>
      <w:r w:rsidRPr="00F54911">
        <w:rPr>
          <w:rFonts w:ascii="Arial" w:hAnsi="Arial" w:cs="Arial"/>
          <w:sz w:val="22"/>
          <w:szCs w:val="22"/>
          <w:lang w:val="de-DE"/>
        </w:rPr>
        <w:t>KG</w:t>
      </w:r>
    </w:p>
    <w:p w14:paraId="4848FA92" w14:textId="77777777" w:rsidR="00057A71" w:rsidRPr="00801941" w:rsidRDefault="00057A71" w:rsidP="00682E1F">
      <w:pPr>
        <w:spacing w:line="288" w:lineRule="auto"/>
        <w:jc w:val="both"/>
        <w:rPr>
          <w:rFonts w:ascii="Arial" w:hAnsi="Arial" w:cs="Arial"/>
          <w:sz w:val="22"/>
          <w:szCs w:val="22"/>
          <w:lang w:val="de-DE"/>
        </w:rPr>
      </w:pPr>
      <w:proofErr w:type="spellStart"/>
      <w:r w:rsidRPr="00801941">
        <w:rPr>
          <w:rFonts w:ascii="Arial" w:hAnsi="Arial" w:cs="Arial"/>
          <w:sz w:val="22"/>
          <w:szCs w:val="22"/>
          <w:lang w:val="de-DE"/>
        </w:rPr>
        <w:t>Turnstr</w:t>
      </w:r>
      <w:proofErr w:type="spellEnd"/>
      <w:r w:rsidRPr="00801941">
        <w:rPr>
          <w:rFonts w:ascii="Arial" w:hAnsi="Arial" w:cs="Arial"/>
          <w:sz w:val="22"/>
          <w:szCs w:val="22"/>
          <w:lang w:val="de-DE"/>
        </w:rPr>
        <w:t>. 31</w:t>
      </w:r>
    </w:p>
    <w:p w14:paraId="32C18E14" w14:textId="77777777" w:rsidR="00057A71" w:rsidRPr="00801941" w:rsidRDefault="00057A71" w:rsidP="00682E1F">
      <w:pPr>
        <w:spacing w:line="288" w:lineRule="auto"/>
        <w:jc w:val="both"/>
        <w:rPr>
          <w:rFonts w:ascii="Arial" w:hAnsi="Arial" w:cs="Arial"/>
          <w:sz w:val="22"/>
          <w:szCs w:val="22"/>
          <w:lang w:val="de-DE"/>
        </w:rPr>
      </w:pPr>
      <w:r w:rsidRPr="00801941">
        <w:rPr>
          <w:rFonts w:ascii="Arial" w:hAnsi="Arial" w:cs="Arial"/>
          <w:sz w:val="22"/>
          <w:szCs w:val="22"/>
          <w:lang w:val="de-DE"/>
        </w:rPr>
        <w:t xml:space="preserve">75228 </w:t>
      </w:r>
      <w:proofErr w:type="spellStart"/>
      <w:r w:rsidRPr="00801941">
        <w:rPr>
          <w:rFonts w:ascii="Arial" w:hAnsi="Arial" w:cs="Arial"/>
          <w:sz w:val="22"/>
          <w:szCs w:val="22"/>
          <w:lang w:val="de-DE"/>
        </w:rPr>
        <w:t>Ispringen</w:t>
      </w:r>
      <w:proofErr w:type="spellEnd"/>
    </w:p>
    <w:p w14:paraId="46746357" w14:textId="77777777" w:rsidR="00057A71" w:rsidRPr="00801941" w:rsidRDefault="00057A71" w:rsidP="00682E1F">
      <w:pPr>
        <w:spacing w:line="288" w:lineRule="auto"/>
        <w:jc w:val="both"/>
        <w:rPr>
          <w:rFonts w:ascii="Arial" w:hAnsi="Arial" w:cs="Arial"/>
          <w:sz w:val="22"/>
          <w:szCs w:val="22"/>
          <w:lang w:val="de-DE"/>
        </w:rPr>
      </w:pPr>
      <w:r w:rsidRPr="00801941">
        <w:rPr>
          <w:rFonts w:ascii="Arial" w:hAnsi="Arial" w:cs="Arial"/>
          <w:sz w:val="22"/>
          <w:szCs w:val="22"/>
          <w:lang w:val="de-DE"/>
        </w:rPr>
        <w:t>Tel.</w:t>
      </w:r>
      <w:r w:rsidRPr="00801941">
        <w:rPr>
          <w:rFonts w:ascii="Arial" w:hAnsi="Arial" w:cs="Arial"/>
          <w:sz w:val="22"/>
          <w:szCs w:val="22"/>
          <w:lang w:val="de-DE"/>
        </w:rPr>
        <w:tab/>
        <w:t>+49 7231 / 803-0</w:t>
      </w:r>
    </w:p>
    <w:p w14:paraId="7A13E4C8" w14:textId="77777777" w:rsidR="00057A71" w:rsidRPr="00801941" w:rsidRDefault="00057A71" w:rsidP="00682E1F">
      <w:pPr>
        <w:spacing w:line="288" w:lineRule="auto"/>
        <w:jc w:val="both"/>
        <w:rPr>
          <w:rFonts w:ascii="Arial" w:hAnsi="Arial" w:cs="Arial"/>
          <w:sz w:val="22"/>
          <w:szCs w:val="22"/>
          <w:lang w:val="de-DE"/>
        </w:rPr>
      </w:pPr>
      <w:r w:rsidRPr="00801941">
        <w:rPr>
          <w:rFonts w:ascii="Arial" w:hAnsi="Arial" w:cs="Arial"/>
          <w:sz w:val="22"/>
          <w:szCs w:val="22"/>
          <w:lang w:val="de-DE"/>
        </w:rPr>
        <w:t>Fax:</w:t>
      </w:r>
      <w:r w:rsidRPr="00801941">
        <w:rPr>
          <w:rFonts w:ascii="Arial" w:hAnsi="Arial" w:cs="Arial"/>
          <w:sz w:val="22"/>
          <w:szCs w:val="22"/>
          <w:lang w:val="de-DE"/>
        </w:rPr>
        <w:tab/>
        <w:t>+49 7231 / 803-295</w:t>
      </w:r>
    </w:p>
    <w:p w14:paraId="683CC73D" w14:textId="77777777" w:rsidR="00057A71" w:rsidRPr="00801941" w:rsidRDefault="00057A71" w:rsidP="00682E1F">
      <w:pPr>
        <w:spacing w:line="288" w:lineRule="auto"/>
        <w:jc w:val="both"/>
        <w:rPr>
          <w:rFonts w:ascii="Arial" w:hAnsi="Arial" w:cs="Arial"/>
          <w:sz w:val="22"/>
          <w:szCs w:val="22"/>
          <w:lang w:val="de-DE"/>
        </w:rPr>
      </w:pPr>
      <w:r w:rsidRPr="00801941">
        <w:rPr>
          <w:rFonts w:ascii="Arial" w:hAnsi="Arial" w:cs="Arial"/>
          <w:sz w:val="22"/>
          <w:szCs w:val="22"/>
          <w:lang w:val="de-DE"/>
        </w:rPr>
        <w:t>E-Mail:</w:t>
      </w:r>
      <w:r w:rsidRPr="00801941">
        <w:rPr>
          <w:rFonts w:ascii="Arial" w:hAnsi="Arial" w:cs="Arial"/>
          <w:sz w:val="22"/>
          <w:szCs w:val="22"/>
          <w:lang w:val="de-DE"/>
        </w:rPr>
        <w:tab/>
      </w:r>
      <w:r>
        <w:fldChar w:fldCharType="begin"/>
      </w:r>
      <w:r w:rsidRPr="004855CF">
        <w:rPr>
          <w:lang w:val="de-DE"/>
        </w:rPr>
        <w:instrText>HYPERLINK "mailto:info@dentaurum.com"</w:instrText>
      </w:r>
      <w:r>
        <w:fldChar w:fldCharType="separate"/>
      </w:r>
      <w:r w:rsidRPr="00801941">
        <w:rPr>
          <w:rStyle w:val="Hyperlink"/>
          <w:rFonts w:ascii="Arial" w:hAnsi="Arial" w:cs="Arial"/>
          <w:sz w:val="22"/>
          <w:szCs w:val="22"/>
          <w:lang w:val="de-DE"/>
        </w:rPr>
        <w:t>info@dentaurum.com</w:t>
      </w:r>
      <w:r>
        <w:fldChar w:fldCharType="end"/>
      </w:r>
      <w:r w:rsidRPr="00801941">
        <w:rPr>
          <w:rFonts w:ascii="Arial" w:hAnsi="Arial" w:cs="Arial"/>
          <w:sz w:val="22"/>
          <w:szCs w:val="22"/>
          <w:lang w:val="de-DE"/>
        </w:rPr>
        <w:t xml:space="preserve"> </w:t>
      </w:r>
    </w:p>
    <w:p w14:paraId="7EB44F4A" w14:textId="2C2AB298" w:rsidR="00057A71" w:rsidRPr="00823EE8" w:rsidRDefault="00057A71" w:rsidP="00682E1F">
      <w:pPr>
        <w:spacing w:line="288" w:lineRule="auto"/>
        <w:jc w:val="both"/>
        <w:rPr>
          <w:rFonts w:ascii="Arial" w:hAnsi="Arial" w:cs="Arial"/>
          <w:sz w:val="22"/>
          <w:szCs w:val="22"/>
          <w:lang w:val="de-DE"/>
        </w:rPr>
      </w:pPr>
      <w:r w:rsidRPr="00823EE8">
        <w:rPr>
          <w:rFonts w:ascii="Arial" w:hAnsi="Arial" w:cs="Arial"/>
          <w:sz w:val="22"/>
          <w:szCs w:val="22"/>
          <w:lang w:val="de-DE"/>
        </w:rPr>
        <w:t>Web:</w:t>
      </w:r>
      <w:r w:rsidRPr="00823EE8">
        <w:rPr>
          <w:rFonts w:ascii="Arial" w:hAnsi="Arial" w:cs="Arial"/>
          <w:sz w:val="22"/>
          <w:szCs w:val="22"/>
          <w:lang w:val="de-DE"/>
        </w:rPr>
        <w:tab/>
      </w:r>
      <w:r w:rsidR="00054BF6">
        <w:fldChar w:fldCharType="begin"/>
      </w:r>
      <w:r w:rsidR="00054BF6" w:rsidRPr="004855CF">
        <w:rPr>
          <w:lang w:val="de-DE"/>
        </w:rPr>
        <w:instrText>HYPERLINK "http://www.dentaurum.com"</w:instrText>
      </w:r>
      <w:r w:rsidR="00054BF6">
        <w:fldChar w:fldCharType="separate"/>
      </w:r>
      <w:r w:rsidR="00054BF6" w:rsidRPr="00823EE8">
        <w:rPr>
          <w:rStyle w:val="Hyperlink"/>
          <w:rFonts w:ascii="Arial" w:hAnsi="Arial" w:cs="Arial"/>
          <w:sz w:val="22"/>
          <w:szCs w:val="22"/>
          <w:lang w:val="de-DE"/>
        </w:rPr>
        <w:t>www.dentaurum.com</w:t>
      </w:r>
      <w:r w:rsidR="00054BF6">
        <w:fldChar w:fldCharType="end"/>
      </w:r>
      <w:r w:rsidR="00054BF6" w:rsidRPr="00823EE8">
        <w:rPr>
          <w:rFonts w:ascii="Arial" w:hAnsi="Arial" w:cs="Arial"/>
          <w:sz w:val="22"/>
          <w:szCs w:val="22"/>
          <w:lang w:val="de-DE"/>
        </w:rPr>
        <w:t xml:space="preserve"> </w:t>
      </w:r>
    </w:p>
    <w:p w14:paraId="11619CD8" w14:textId="77777777" w:rsidR="00057A71" w:rsidRPr="00823EE8" w:rsidRDefault="00057A71" w:rsidP="00682E1F">
      <w:pPr>
        <w:spacing w:line="288" w:lineRule="auto"/>
        <w:jc w:val="both"/>
        <w:rPr>
          <w:rFonts w:ascii="Arial" w:hAnsi="Arial" w:cs="Arial"/>
          <w:sz w:val="16"/>
          <w:szCs w:val="16"/>
          <w:lang w:val="de-DE"/>
        </w:rPr>
      </w:pPr>
    </w:p>
    <w:p w14:paraId="4436667A" w14:textId="1100D2AF" w:rsidR="00057A71" w:rsidRPr="004654DE" w:rsidRDefault="00BD2BE1" w:rsidP="00682E1F">
      <w:pPr>
        <w:spacing w:line="288" w:lineRule="auto"/>
        <w:jc w:val="both"/>
        <w:rPr>
          <w:rFonts w:ascii="Arial" w:hAnsi="Arial" w:cs="Arial"/>
          <w:color w:val="000000" w:themeColor="text1"/>
          <w:lang w:val="de-DE"/>
        </w:rPr>
      </w:pPr>
      <w:r>
        <w:rPr>
          <w:rFonts w:ascii="Arial" w:hAnsi="Arial" w:cs="Arial"/>
          <w:color w:val="000000" w:themeColor="text1"/>
          <w:lang w:val="de-DE"/>
        </w:rPr>
        <w:t>Mai</w:t>
      </w:r>
      <w:r w:rsidR="00E9421E" w:rsidRPr="004654DE">
        <w:rPr>
          <w:rFonts w:ascii="Arial" w:hAnsi="Arial" w:cs="Arial"/>
          <w:color w:val="000000" w:themeColor="text1"/>
          <w:lang w:val="de-DE"/>
        </w:rPr>
        <w:t xml:space="preserve"> </w:t>
      </w:r>
      <w:r w:rsidR="00637665" w:rsidRPr="004654DE">
        <w:rPr>
          <w:rFonts w:ascii="Arial" w:hAnsi="Arial" w:cs="Arial"/>
          <w:color w:val="000000" w:themeColor="text1"/>
          <w:lang w:val="de-DE"/>
        </w:rPr>
        <w:t>202</w:t>
      </w:r>
      <w:r w:rsidR="00C51CAD" w:rsidRPr="004654DE">
        <w:rPr>
          <w:rFonts w:ascii="Arial" w:hAnsi="Arial" w:cs="Arial"/>
          <w:color w:val="000000" w:themeColor="text1"/>
          <w:lang w:val="de-DE"/>
        </w:rPr>
        <w:t>6</w:t>
      </w:r>
      <w:r w:rsidR="00FE753C" w:rsidRPr="004654DE">
        <w:rPr>
          <w:rFonts w:ascii="Arial" w:hAnsi="Arial" w:cs="Arial"/>
          <w:color w:val="000000" w:themeColor="text1"/>
          <w:lang w:val="de-DE"/>
        </w:rPr>
        <w:tab/>
      </w:r>
      <w:r w:rsidR="00FE753C" w:rsidRPr="004654DE">
        <w:rPr>
          <w:rFonts w:ascii="Arial" w:hAnsi="Arial" w:cs="Arial"/>
          <w:color w:val="000000" w:themeColor="text1"/>
          <w:lang w:val="de-DE"/>
        </w:rPr>
        <w:tab/>
      </w:r>
      <w:r w:rsidR="00FE753C" w:rsidRPr="004654DE">
        <w:rPr>
          <w:rFonts w:ascii="Arial" w:hAnsi="Arial" w:cs="Arial"/>
          <w:color w:val="000000" w:themeColor="text1"/>
          <w:lang w:val="de-DE"/>
        </w:rPr>
        <w:tab/>
      </w:r>
      <w:r w:rsidR="00FE753C" w:rsidRPr="004654DE">
        <w:rPr>
          <w:rFonts w:ascii="Arial" w:hAnsi="Arial" w:cs="Arial"/>
          <w:color w:val="000000" w:themeColor="text1"/>
          <w:lang w:val="de-DE"/>
        </w:rPr>
        <w:tab/>
      </w:r>
      <w:r w:rsidR="00FE753C" w:rsidRPr="004654DE">
        <w:rPr>
          <w:rFonts w:ascii="Arial" w:hAnsi="Arial" w:cs="Arial"/>
          <w:color w:val="000000" w:themeColor="text1"/>
          <w:lang w:val="de-DE"/>
        </w:rPr>
        <w:tab/>
      </w:r>
      <w:r w:rsidR="00FE753C" w:rsidRPr="004654DE">
        <w:rPr>
          <w:rFonts w:ascii="Arial" w:hAnsi="Arial" w:cs="Arial"/>
          <w:color w:val="000000" w:themeColor="text1"/>
          <w:lang w:val="de-DE"/>
        </w:rPr>
        <w:tab/>
      </w:r>
      <w:r w:rsidR="00FE753C" w:rsidRPr="004654DE">
        <w:rPr>
          <w:rFonts w:ascii="Arial" w:hAnsi="Arial" w:cs="Arial"/>
          <w:color w:val="000000" w:themeColor="text1"/>
          <w:lang w:val="de-DE"/>
        </w:rPr>
        <w:tab/>
      </w:r>
      <w:r w:rsidR="00FE753C" w:rsidRPr="004654DE">
        <w:rPr>
          <w:rFonts w:ascii="Arial" w:hAnsi="Arial" w:cs="Arial"/>
          <w:color w:val="000000" w:themeColor="text1"/>
          <w:lang w:val="de-DE"/>
        </w:rPr>
        <w:tab/>
      </w:r>
      <w:r w:rsidR="00057A71" w:rsidRPr="004654DE">
        <w:rPr>
          <w:rFonts w:ascii="Arial" w:hAnsi="Arial" w:cs="Arial"/>
          <w:color w:val="000000" w:themeColor="text1"/>
          <w:lang w:val="de-DE"/>
        </w:rPr>
        <w:t xml:space="preserve">Zeichen: </w:t>
      </w:r>
      <w:r w:rsidR="004654DE" w:rsidRPr="004654DE">
        <w:rPr>
          <w:rFonts w:ascii="Arial" w:hAnsi="Arial" w:cs="Arial"/>
          <w:color w:val="000000" w:themeColor="text1"/>
          <w:lang w:val="de-DE"/>
        </w:rPr>
        <w:t>3.</w:t>
      </w:r>
      <w:r>
        <w:rPr>
          <w:rFonts w:ascii="Arial" w:hAnsi="Arial" w:cs="Arial"/>
          <w:color w:val="000000" w:themeColor="text1"/>
          <w:lang w:val="de-DE"/>
        </w:rPr>
        <w:t>595</w:t>
      </w:r>
      <w:r w:rsidR="00057A71" w:rsidRPr="004654DE">
        <w:rPr>
          <w:rFonts w:ascii="Arial" w:hAnsi="Arial" w:cs="Arial"/>
          <w:color w:val="000000" w:themeColor="text1"/>
          <w:lang w:val="de-DE"/>
        </w:rPr>
        <w:t xml:space="preserve"> (o. L.)</w:t>
      </w:r>
    </w:p>
    <w:p w14:paraId="13326DD6" w14:textId="77777777" w:rsidR="00057A71" w:rsidRPr="00823EE8" w:rsidRDefault="00057A71" w:rsidP="00682E1F">
      <w:pPr>
        <w:spacing w:line="288" w:lineRule="auto"/>
        <w:jc w:val="both"/>
        <w:rPr>
          <w:rFonts w:ascii="Arial" w:hAnsi="Arial" w:cs="Arial"/>
          <w:sz w:val="22"/>
          <w:szCs w:val="22"/>
          <w:lang w:val="de-DE"/>
        </w:rPr>
      </w:pPr>
    </w:p>
    <w:p w14:paraId="1E5DC988" w14:textId="77777777" w:rsidR="00BD2BE1" w:rsidRDefault="00BD2BE1">
      <w:pPr>
        <w:spacing w:after="200" w:line="276" w:lineRule="auto"/>
        <w:rPr>
          <w:rFonts w:ascii="Arial" w:hAnsi="Arial" w:cs="Arial"/>
          <w:sz w:val="22"/>
          <w:szCs w:val="22"/>
          <w:lang w:val="de-DE"/>
        </w:rPr>
      </w:pPr>
      <w:r>
        <w:rPr>
          <w:rFonts w:ascii="Arial" w:hAnsi="Arial" w:cs="Arial"/>
          <w:sz w:val="22"/>
          <w:szCs w:val="22"/>
          <w:lang w:val="de-DE"/>
        </w:rPr>
        <w:br w:type="page"/>
      </w:r>
    </w:p>
    <w:p w14:paraId="3A99C1DE" w14:textId="01150497" w:rsidR="005236AD" w:rsidRPr="00823EE8" w:rsidRDefault="00057A71" w:rsidP="00682E1F">
      <w:pPr>
        <w:spacing w:line="288" w:lineRule="auto"/>
        <w:jc w:val="both"/>
        <w:rPr>
          <w:rFonts w:ascii="Arial" w:hAnsi="Arial" w:cs="Arial"/>
          <w:sz w:val="22"/>
          <w:szCs w:val="22"/>
          <w:lang w:val="de-DE"/>
        </w:rPr>
      </w:pPr>
      <w:r w:rsidRPr="00823EE8">
        <w:rPr>
          <w:rFonts w:ascii="Arial" w:hAnsi="Arial" w:cs="Arial"/>
          <w:sz w:val="22"/>
          <w:szCs w:val="22"/>
          <w:lang w:val="de-DE"/>
        </w:rPr>
        <w:lastRenderedPageBreak/>
        <w:t xml:space="preserve">Weitere aktuelle News von </w:t>
      </w:r>
      <w:proofErr w:type="spellStart"/>
      <w:r w:rsidRPr="00823EE8">
        <w:rPr>
          <w:rFonts w:ascii="Arial" w:hAnsi="Arial" w:cs="Arial"/>
          <w:sz w:val="22"/>
          <w:szCs w:val="22"/>
          <w:lang w:val="de-DE"/>
        </w:rPr>
        <w:t>Dentaurum</w:t>
      </w:r>
      <w:proofErr w:type="spellEnd"/>
      <w:r w:rsidRPr="00823EE8">
        <w:rPr>
          <w:rFonts w:ascii="Arial" w:hAnsi="Arial" w:cs="Arial"/>
          <w:sz w:val="22"/>
          <w:szCs w:val="22"/>
          <w:lang w:val="de-DE"/>
        </w:rPr>
        <w:t xml:space="preserve"> finden Sie auch auf</w:t>
      </w:r>
      <w:r w:rsidR="00B65386" w:rsidRPr="00823EE8">
        <w:rPr>
          <w:rFonts w:ascii="Arial" w:hAnsi="Arial" w:cs="Arial"/>
          <w:sz w:val="22"/>
          <w:szCs w:val="22"/>
          <w:lang w:val="de-DE"/>
        </w:rPr>
        <w:t>:</w:t>
      </w:r>
    </w:p>
    <w:p w14:paraId="7C427AA4" w14:textId="77777777" w:rsidR="00406507" w:rsidRPr="00823EE8" w:rsidRDefault="00406507" w:rsidP="00682E1F">
      <w:pPr>
        <w:spacing w:line="288" w:lineRule="auto"/>
        <w:jc w:val="both"/>
        <w:rPr>
          <w:rFonts w:ascii="Arial" w:hAnsi="Arial" w:cs="Arial"/>
          <w:sz w:val="16"/>
          <w:szCs w:val="16"/>
          <w:lang w:val="de-DE"/>
        </w:rPr>
      </w:pPr>
    </w:p>
    <w:p w14:paraId="4841182A" w14:textId="77777777" w:rsidR="00406507" w:rsidRPr="00823EE8" w:rsidRDefault="00406507" w:rsidP="00682E1F">
      <w:pPr>
        <w:spacing w:line="288" w:lineRule="auto"/>
        <w:jc w:val="both"/>
        <w:rPr>
          <w:rFonts w:ascii="Arial" w:hAnsi="Arial" w:cs="Arial"/>
          <w:sz w:val="2"/>
          <w:szCs w:val="2"/>
          <w:lang w:val="de-DE"/>
        </w:rPr>
      </w:pPr>
    </w:p>
    <w:p w14:paraId="5EBF8C26" w14:textId="717C268F" w:rsidR="00057A71" w:rsidRPr="005E4E61" w:rsidRDefault="005236AD" w:rsidP="00E3736A">
      <w:pPr>
        <w:spacing w:after="200" w:line="288" w:lineRule="auto"/>
        <w:rPr>
          <w:rFonts w:ascii="Arial" w:hAnsi="Arial" w:cs="Arial"/>
          <w:sz w:val="16"/>
          <w:szCs w:val="16"/>
        </w:rPr>
      </w:pPr>
      <w:r w:rsidRPr="005E4E61">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sidR="0055128B" w:rsidRPr="005E4E61">
        <w:br/>
      </w:r>
    </w:p>
    <w:p w14:paraId="75707F51" w14:textId="1ED17EE5" w:rsidR="00057A71" w:rsidRPr="005E4E61" w:rsidRDefault="00057A71" w:rsidP="00682E1F">
      <w:pPr>
        <w:spacing w:line="288" w:lineRule="auto"/>
        <w:jc w:val="both"/>
        <w:rPr>
          <w:rFonts w:ascii="Arial" w:hAnsi="Arial" w:cs="Arial"/>
          <w:b/>
          <w:sz w:val="22"/>
          <w:szCs w:val="22"/>
        </w:rPr>
      </w:pPr>
      <w:proofErr w:type="spellStart"/>
      <w:proofErr w:type="gramStart"/>
      <w:r w:rsidRPr="005E4E61">
        <w:rPr>
          <w:rFonts w:ascii="Arial" w:hAnsi="Arial" w:cs="Arial"/>
          <w:b/>
          <w:sz w:val="22"/>
          <w:szCs w:val="22"/>
        </w:rPr>
        <w:t>Bildmaterial</w:t>
      </w:r>
      <w:proofErr w:type="spellEnd"/>
      <w:r w:rsidRPr="005E4E61">
        <w:rPr>
          <w:rFonts w:ascii="Arial" w:hAnsi="Arial" w:cs="Arial"/>
          <w:b/>
          <w:sz w:val="22"/>
          <w:szCs w:val="22"/>
        </w:rPr>
        <w:t>:</w:t>
      </w:r>
      <w:proofErr w:type="gramEnd"/>
    </w:p>
    <w:p w14:paraId="77D14DBE" w14:textId="77777777" w:rsidR="00057A71" w:rsidRPr="005E4E61" w:rsidRDefault="00057A71" w:rsidP="00682E1F">
      <w:pPr>
        <w:spacing w:line="288" w:lineRule="auto"/>
        <w:jc w:val="both"/>
        <w:rPr>
          <w:rFonts w:ascii="Arial" w:hAnsi="Arial" w:cs="Arial"/>
          <w:sz w:val="16"/>
          <w:szCs w:val="16"/>
        </w:rPr>
      </w:pPr>
    </w:p>
    <w:tbl>
      <w:tblPr>
        <w:tblStyle w:val="Tabellenraster"/>
        <w:tblW w:w="8952" w:type="dxa"/>
        <w:tblInd w:w="108" w:type="dxa"/>
        <w:tblLook w:val="04A0" w:firstRow="1" w:lastRow="0" w:firstColumn="1" w:lastColumn="0" w:noHBand="0" w:noVBand="1"/>
      </w:tblPr>
      <w:tblGrid>
        <w:gridCol w:w="4310"/>
        <w:gridCol w:w="4642"/>
      </w:tblGrid>
      <w:tr w:rsidR="000C66A8" w:rsidRPr="005E4E61" w14:paraId="0505DBAA" w14:textId="58FCF499" w:rsidTr="000C66A8">
        <w:trPr>
          <w:trHeight w:val="1619"/>
        </w:trPr>
        <w:tc>
          <w:tcPr>
            <w:tcW w:w="4310" w:type="dxa"/>
          </w:tcPr>
          <w:p w14:paraId="339287F5" w14:textId="672474A5" w:rsidR="00801941" w:rsidRPr="005E4E61" w:rsidRDefault="00801941" w:rsidP="00682E1F">
            <w:pPr>
              <w:spacing w:line="288" w:lineRule="auto"/>
              <w:jc w:val="both"/>
              <w:rPr>
                <w:rFonts w:ascii="Arial" w:hAnsi="Arial" w:cs="Arial"/>
                <w:color w:val="FF0000"/>
                <w:sz w:val="8"/>
                <w:szCs w:val="8"/>
              </w:rPr>
            </w:pPr>
            <w:bookmarkStart w:id="0" w:name="_Hlk100219225"/>
            <w:r w:rsidRPr="005E4E61">
              <w:rPr>
                <w:rFonts w:ascii="Arial" w:hAnsi="Arial" w:cs="Arial"/>
                <w:color w:val="FF0000"/>
                <w:sz w:val="8"/>
                <w:szCs w:val="8"/>
              </w:rPr>
              <w:t xml:space="preserve"> </w:t>
            </w:r>
          </w:p>
          <w:p w14:paraId="33A07406" w14:textId="7AB4CCBF" w:rsidR="00801941" w:rsidRPr="005E4E61" w:rsidRDefault="00B74AE3" w:rsidP="00682E1F">
            <w:pPr>
              <w:spacing w:line="288" w:lineRule="auto"/>
              <w:jc w:val="both"/>
              <w:rPr>
                <w:rFonts w:ascii="Arial" w:hAnsi="Arial" w:cs="Arial"/>
                <w:color w:val="FF0000"/>
                <w:sz w:val="8"/>
                <w:szCs w:val="8"/>
              </w:rPr>
            </w:pPr>
            <w:r>
              <w:rPr>
                <w:noProof/>
              </w:rPr>
              <w:drawing>
                <wp:inline distT="0" distB="0" distL="0" distR="0" wp14:anchorId="051FAD35" wp14:editId="119C2937">
                  <wp:extent cx="2695575" cy="1631993"/>
                  <wp:effectExtent l="0" t="0" r="0" b="6350"/>
                  <wp:docPr id="949347634" name="Image 15" descr="Aucune description alternative pour cett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ucune description alternative pour cette imag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04364" cy="1637314"/>
                          </a:xfrm>
                          <a:prstGeom prst="rect">
                            <a:avLst/>
                          </a:prstGeom>
                          <a:noFill/>
                          <a:ln>
                            <a:noFill/>
                          </a:ln>
                        </pic:spPr>
                      </pic:pic>
                    </a:graphicData>
                  </a:graphic>
                </wp:inline>
              </w:drawing>
            </w:r>
          </w:p>
        </w:tc>
        <w:tc>
          <w:tcPr>
            <w:tcW w:w="4642" w:type="dxa"/>
          </w:tcPr>
          <w:p w14:paraId="654B262E" w14:textId="77777777" w:rsidR="00D12219" w:rsidRDefault="00D12219" w:rsidP="00682E1F">
            <w:pPr>
              <w:spacing w:line="288" w:lineRule="auto"/>
              <w:jc w:val="both"/>
              <w:rPr>
                <w:rFonts w:ascii="Arial" w:hAnsi="Arial" w:cs="Arial"/>
                <w:color w:val="FF0000"/>
                <w:sz w:val="8"/>
                <w:szCs w:val="8"/>
              </w:rPr>
            </w:pPr>
          </w:p>
          <w:p w14:paraId="7B40680C" w14:textId="1A4F0A4F" w:rsidR="00801941" w:rsidRPr="005E4E61" w:rsidRDefault="00B74AE3" w:rsidP="00682E1F">
            <w:pPr>
              <w:spacing w:line="288" w:lineRule="auto"/>
              <w:jc w:val="both"/>
              <w:rPr>
                <w:rFonts w:ascii="Arial" w:hAnsi="Arial" w:cs="Arial"/>
                <w:color w:val="FF0000"/>
                <w:sz w:val="8"/>
                <w:szCs w:val="8"/>
              </w:rPr>
            </w:pPr>
            <w:r w:rsidRPr="009E341B">
              <w:rPr>
                <w:noProof/>
              </w:rPr>
              <w:drawing>
                <wp:inline distT="0" distB="0" distL="0" distR="0" wp14:anchorId="0EA2FE56" wp14:editId="51DFCBD9">
                  <wp:extent cx="2912270" cy="1638300"/>
                  <wp:effectExtent l="0" t="0" r="2540" b="0"/>
                  <wp:docPr id="1320351790"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4038" cy="1656171"/>
                          </a:xfrm>
                          <a:prstGeom prst="rect">
                            <a:avLst/>
                          </a:prstGeom>
                          <a:noFill/>
                          <a:ln>
                            <a:noFill/>
                          </a:ln>
                        </pic:spPr>
                      </pic:pic>
                    </a:graphicData>
                  </a:graphic>
                </wp:inline>
              </w:drawing>
            </w:r>
          </w:p>
        </w:tc>
      </w:tr>
      <w:tr w:rsidR="000C66A8" w:rsidRPr="004855CF" w14:paraId="2A6B69D3" w14:textId="70E485B9" w:rsidTr="000C66A8">
        <w:trPr>
          <w:trHeight w:val="607"/>
        </w:trPr>
        <w:tc>
          <w:tcPr>
            <w:tcW w:w="4310" w:type="dxa"/>
          </w:tcPr>
          <w:p w14:paraId="157EABA4" w14:textId="77777777" w:rsidR="00B74AE3" w:rsidRPr="005E4E61" w:rsidRDefault="00B74AE3" w:rsidP="00B74AE3">
            <w:pPr>
              <w:spacing w:line="288" w:lineRule="auto"/>
              <w:jc w:val="both"/>
              <w:rPr>
                <w:rFonts w:ascii="Arial" w:hAnsi="Arial" w:cs="Arial"/>
                <w:color w:val="FF0000"/>
                <w:sz w:val="8"/>
                <w:szCs w:val="8"/>
              </w:rPr>
            </w:pPr>
          </w:p>
          <w:p w14:paraId="1352387A" w14:textId="00345AF5" w:rsidR="004654DE" w:rsidRPr="004654DE" w:rsidRDefault="004654DE" w:rsidP="004654DE">
            <w:pPr>
              <w:spacing w:line="288" w:lineRule="auto"/>
              <w:jc w:val="both"/>
              <w:rPr>
                <w:rFonts w:ascii="Arial" w:hAnsi="Arial" w:cs="Arial"/>
                <w:lang w:val="de-DE"/>
              </w:rPr>
            </w:pPr>
            <w:r w:rsidRPr="004654DE">
              <w:rPr>
                <w:rFonts w:ascii="Arial" w:hAnsi="Arial" w:cs="Arial"/>
                <w:lang w:val="de-DE"/>
              </w:rPr>
              <w:t>Die Finalisten und die Jury der PRO</w:t>
            </w:r>
            <w:r w:rsidRPr="004654DE">
              <w:rPr>
                <w:rFonts w:ascii="Arial" w:hAnsi="Arial" w:cs="Arial"/>
                <w:lang w:val="de-DE"/>
              </w:rPr>
              <w:noBreakHyphen/>
              <w:t>Olympiaden</w:t>
            </w:r>
            <w:r w:rsidR="001A2BBC">
              <w:rPr>
                <w:rFonts w:ascii="Arial" w:hAnsi="Arial" w:cs="Arial"/>
                <w:lang w:val="de-DE"/>
              </w:rPr>
              <w:t>,</w:t>
            </w:r>
            <w:r w:rsidRPr="004654DE">
              <w:rPr>
                <w:rFonts w:ascii="Arial" w:hAnsi="Arial" w:cs="Arial"/>
                <w:lang w:val="de-DE"/>
              </w:rPr>
              <w:t xml:space="preserve"> versammelt in Paris</w:t>
            </w:r>
          </w:p>
          <w:p w14:paraId="4CC8B57D" w14:textId="340095C6" w:rsidR="00B74AE3" w:rsidRPr="004654DE" w:rsidRDefault="00B74AE3" w:rsidP="00B74AE3">
            <w:pPr>
              <w:spacing w:line="288" w:lineRule="auto"/>
              <w:jc w:val="both"/>
              <w:rPr>
                <w:rFonts w:ascii="Arial" w:hAnsi="Arial" w:cs="Arial"/>
                <w:color w:val="FF0000"/>
                <w:sz w:val="8"/>
                <w:szCs w:val="8"/>
                <w:lang w:val="de-DE"/>
              </w:rPr>
            </w:pPr>
          </w:p>
        </w:tc>
        <w:tc>
          <w:tcPr>
            <w:tcW w:w="4642" w:type="dxa"/>
          </w:tcPr>
          <w:p w14:paraId="444E64D3" w14:textId="77777777" w:rsidR="00B74AE3" w:rsidRPr="004654DE" w:rsidRDefault="00B74AE3" w:rsidP="00B74AE3">
            <w:pPr>
              <w:spacing w:line="288" w:lineRule="auto"/>
              <w:jc w:val="both"/>
              <w:rPr>
                <w:rFonts w:ascii="Arial" w:hAnsi="Arial" w:cs="Arial"/>
                <w:sz w:val="8"/>
                <w:szCs w:val="8"/>
                <w:lang w:val="de-DE"/>
              </w:rPr>
            </w:pPr>
          </w:p>
          <w:p w14:paraId="09EB03AB" w14:textId="3C5D1732" w:rsidR="00B74AE3" w:rsidRPr="00F54911" w:rsidRDefault="004654DE" w:rsidP="000C66A8">
            <w:pPr>
              <w:spacing w:line="288" w:lineRule="auto"/>
              <w:jc w:val="both"/>
              <w:rPr>
                <w:rFonts w:ascii="Arial" w:hAnsi="Arial" w:cs="Arial"/>
                <w:sz w:val="8"/>
                <w:szCs w:val="8"/>
                <w:lang w:val="de-DE"/>
              </w:rPr>
            </w:pPr>
            <w:r w:rsidRPr="004654DE">
              <w:rPr>
                <w:rFonts w:ascii="Arial" w:hAnsi="Arial" w:cs="Arial"/>
                <w:lang w:val="de-DE"/>
              </w:rPr>
              <w:t>Die Jury während der finalen Beratungen</w:t>
            </w:r>
          </w:p>
        </w:tc>
      </w:tr>
      <w:tr w:rsidR="000C66A8" w:rsidRPr="005E4E61" w14:paraId="1642C30D" w14:textId="17F87B89" w:rsidTr="000C66A8">
        <w:trPr>
          <w:trHeight w:val="323"/>
        </w:trPr>
        <w:tc>
          <w:tcPr>
            <w:tcW w:w="4310" w:type="dxa"/>
          </w:tcPr>
          <w:p w14:paraId="75C79685" w14:textId="77777777" w:rsidR="00B74AE3" w:rsidRPr="005E4E61" w:rsidRDefault="00B74AE3" w:rsidP="00B74AE3">
            <w:pPr>
              <w:spacing w:line="288" w:lineRule="auto"/>
              <w:jc w:val="both"/>
              <w:rPr>
                <w:rFonts w:ascii="Arial" w:hAnsi="Arial" w:cs="Arial"/>
              </w:rPr>
            </w:pPr>
            <w:r w:rsidRPr="005E4E61">
              <w:rPr>
                <w:rFonts w:ascii="Arial" w:hAnsi="Arial" w:cs="Arial"/>
                <w:b/>
              </w:rPr>
              <w:t xml:space="preserve">© </w:t>
            </w:r>
            <w:proofErr w:type="spellStart"/>
            <w:r w:rsidRPr="005E4E61">
              <w:rPr>
                <w:rFonts w:ascii="Arial" w:hAnsi="Arial" w:cs="Arial"/>
                <w:b/>
              </w:rPr>
              <w:t>Dentaurum</w:t>
            </w:r>
            <w:proofErr w:type="spellEnd"/>
          </w:p>
        </w:tc>
        <w:tc>
          <w:tcPr>
            <w:tcW w:w="4642" w:type="dxa"/>
          </w:tcPr>
          <w:p w14:paraId="32A7E407" w14:textId="3038BDCD" w:rsidR="00B74AE3" w:rsidRPr="005E4E61" w:rsidRDefault="00B74AE3" w:rsidP="00B74AE3">
            <w:pPr>
              <w:spacing w:line="288" w:lineRule="auto"/>
              <w:jc w:val="both"/>
              <w:rPr>
                <w:rFonts w:ascii="Arial" w:hAnsi="Arial" w:cs="Arial"/>
                <w:b/>
              </w:rPr>
            </w:pPr>
            <w:r w:rsidRPr="005E4E61">
              <w:rPr>
                <w:rFonts w:ascii="Arial" w:hAnsi="Arial" w:cs="Arial"/>
                <w:b/>
              </w:rPr>
              <w:t xml:space="preserve">© </w:t>
            </w:r>
            <w:proofErr w:type="spellStart"/>
            <w:r w:rsidRPr="005E4E61">
              <w:rPr>
                <w:rFonts w:ascii="Arial" w:hAnsi="Arial" w:cs="Arial"/>
                <w:b/>
              </w:rPr>
              <w:t>Dentaurum</w:t>
            </w:r>
            <w:proofErr w:type="spellEnd"/>
          </w:p>
        </w:tc>
      </w:tr>
      <w:bookmarkEnd w:id="0"/>
    </w:tbl>
    <w:p w14:paraId="01F637C8" w14:textId="77777777" w:rsidR="00E50ABA" w:rsidRPr="005E4E61" w:rsidRDefault="00E50ABA" w:rsidP="00682E1F">
      <w:pPr>
        <w:spacing w:line="288" w:lineRule="auto"/>
        <w:jc w:val="both"/>
        <w:rPr>
          <w:rFonts w:ascii="Arial" w:hAnsi="Arial" w:cs="Arial"/>
          <w:b/>
          <w:sz w:val="22"/>
          <w:szCs w:val="22"/>
          <w:highlight w:val="yellow"/>
        </w:rPr>
      </w:pPr>
    </w:p>
    <w:tbl>
      <w:tblPr>
        <w:tblStyle w:val="Tabellenraster"/>
        <w:tblW w:w="4416" w:type="dxa"/>
        <w:tblInd w:w="108" w:type="dxa"/>
        <w:tblLook w:val="04A0" w:firstRow="1" w:lastRow="0" w:firstColumn="1" w:lastColumn="0" w:noHBand="0" w:noVBand="1"/>
      </w:tblPr>
      <w:tblGrid>
        <w:gridCol w:w="4416"/>
      </w:tblGrid>
      <w:tr w:rsidR="00D12219" w:rsidRPr="005E4E61" w14:paraId="7D387CAD" w14:textId="77777777" w:rsidTr="00D12219">
        <w:trPr>
          <w:trHeight w:val="2564"/>
        </w:trPr>
        <w:tc>
          <w:tcPr>
            <w:tcW w:w="4416" w:type="dxa"/>
          </w:tcPr>
          <w:p w14:paraId="2EC8F165" w14:textId="77777777" w:rsidR="00D12219" w:rsidRPr="005E4E61" w:rsidRDefault="00D12219" w:rsidP="002208DC">
            <w:pPr>
              <w:spacing w:line="288" w:lineRule="auto"/>
              <w:jc w:val="both"/>
              <w:rPr>
                <w:rFonts w:ascii="Arial" w:hAnsi="Arial" w:cs="Arial"/>
                <w:b/>
              </w:rPr>
            </w:pPr>
            <w:r w:rsidRPr="00D12219">
              <w:rPr>
                <w:rFonts w:ascii="Arial" w:hAnsi="Arial" w:cs="Arial"/>
                <w:b/>
                <w:sz w:val="8"/>
                <w:szCs w:val="8"/>
              </w:rPr>
              <w:br/>
            </w:r>
            <w:r>
              <w:rPr>
                <w:noProof/>
              </w:rPr>
              <w:drawing>
                <wp:inline distT="0" distB="0" distL="0" distR="0" wp14:anchorId="6D2EB9E7" wp14:editId="349EC629">
                  <wp:extent cx="2658293" cy="1495425"/>
                  <wp:effectExtent l="0" t="0" r="8890" b="0"/>
                  <wp:docPr id="1212390903" name="Image 9" descr="Aucune description alternative pour cett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ucune description alternative pour cette imag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75878" cy="1505318"/>
                          </a:xfrm>
                          <a:prstGeom prst="rect">
                            <a:avLst/>
                          </a:prstGeom>
                          <a:noFill/>
                          <a:ln>
                            <a:noFill/>
                          </a:ln>
                        </pic:spPr>
                      </pic:pic>
                    </a:graphicData>
                  </a:graphic>
                </wp:inline>
              </w:drawing>
            </w:r>
          </w:p>
        </w:tc>
      </w:tr>
      <w:tr w:rsidR="00D12219" w:rsidRPr="004855CF" w14:paraId="62831C47" w14:textId="77777777" w:rsidTr="00D12219">
        <w:trPr>
          <w:trHeight w:val="323"/>
        </w:trPr>
        <w:tc>
          <w:tcPr>
            <w:tcW w:w="4416" w:type="dxa"/>
          </w:tcPr>
          <w:p w14:paraId="7B13E1AB" w14:textId="77777777" w:rsidR="00D12219" w:rsidRPr="00D12219" w:rsidRDefault="00D12219" w:rsidP="002208DC">
            <w:pPr>
              <w:rPr>
                <w:rFonts w:ascii="Arial" w:hAnsi="Arial" w:cs="Arial"/>
                <w:sz w:val="8"/>
                <w:szCs w:val="8"/>
                <w:lang w:val="de-DE"/>
              </w:rPr>
            </w:pPr>
          </w:p>
          <w:p w14:paraId="44C561D2" w14:textId="77777777" w:rsidR="00D12219" w:rsidRDefault="00D12219" w:rsidP="002208DC">
            <w:pPr>
              <w:rPr>
                <w:rFonts w:ascii="Arial" w:hAnsi="Arial" w:cs="Arial"/>
                <w:lang w:val="de-DE"/>
              </w:rPr>
            </w:pPr>
            <w:r w:rsidRPr="004654DE">
              <w:rPr>
                <w:rFonts w:ascii="Arial" w:hAnsi="Arial" w:cs="Arial"/>
                <w:lang w:val="de-DE"/>
              </w:rPr>
              <w:t>Eva Fernandes, Goldmedaillengewinnerin des Wettbewerbs, bei der Arbeit</w:t>
            </w:r>
          </w:p>
          <w:p w14:paraId="63468323" w14:textId="77777777" w:rsidR="00D12219" w:rsidRPr="004654DE" w:rsidRDefault="00D12219" w:rsidP="002208DC">
            <w:pPr>
              <w:rPr>
                <w:rFonts w:ascii="Arial" w:hAnsi="Arial" w:cs="Arial"/>
                <w:lang w:val="de-DE"/>
              </w:rPr>
            </w:pPr>
          </w:p>
        </w:tc>
      </w:tr>
      <w:tr w:rsidR="00D12219" w:rsidRPr="005E4E61" w14:paraId="004EE187" w14:textId="77777777" w:rsidTr="00D12219">
        <w:trPr>
          <w:trHeight w:val="323"/>
        </w:trPr>
        <w:tc>
          <w:tcPr>
            <w:tcW w:w="4416" w:type="dxa"/>
          </w:tcPr>
          <w:p w14:paraId="5AE0AECD" w14:textId="77777777" w:rsidR="00D12219" w:rsidRDefault="00D12219" w:rsidP="002208DC">
            <w:pPr>
              <w:spacing w:line="288" w:lineRule="auto"/>
              <w:jc w:val="both"/>
              <w:rPr>
                <w:noProof/>
              </w:rPr>
            </w:pPr>
            <w:r w:rsidRPr="005E4E61">
              <w:rPr>
                <w:rFonts w:ascii="Arial" w:hAnsi="Arial" w:cs="Arial"/>
                <w:b/>
              </w:rPr>
              <w:t xml:space="preserve">© </w:t>
            </w:r>
            <w:proofErr w:type="spellStart"/>
            <w:r w:rsidRPr="005E4E61">
              <w:rPr>
                <w:rFonts w:ascii="Arial" w:hAnsi="Arial" w:cs="Arial"/>
                <w:b/>
              </w:rPr>
              <w:t>Dentaurum</w:t>
            </w:r>
            <w:proofErr w:type="spellEnd"/>
          </w:p>
        </w:tc>
      </w:tr>
    </w:tbl>
    <w:p w14:paraId="19A98C7D" w14:textId="77777777" w:rsidR="00D12219" w:rsidRDefault="00D12219" w:rsidP="00E50ABA">
      <w:pPr>
        <w:spacing w:line="288" w:lineRule="auto"/>
        <w:jc w:val="both"/>
        <w:rPr>
          <w:rFonts w:ascii="Arial" w:hAnsi="Arial" w:cs="Arial"/>
          <w:b/>
          <w:sz w:val="24"/>
          <w:szCs w:val="24"/>
        </w:rPr>
      </w:pPr>
    </w:p>
    <w:p w14:paraId="68F81AA6" w14:textId="77777777" w:rsidR="00D12219" w:rsidRDefault="00D12219" w:rsidP="00E50ABA">
      <w:pPr>
        <w:spacing w:line="288" w:lineRule="auto"/>
        <w:jc w:val="both"/>
        <w:rPr>
          <w:rFonts w:ascii="Arial" w:hAnsi="Arial" w:cs="Arial"/>
          <w:b/>
          <w:sz w:val="24"/>
          <w:szCs w:val="24"/>
        </w:rPr>
      </w:pPr>
    </w:p>
    <w:p w14:paraId="103B7845" w14:textId="77777777" w:rsidR="00D12219" w:rsidRDefault="00D12219" w:rsidP="00E50ABA">
      <w:pPr>
        <w:spacing w:line="288" w:lineRule="auto"/>
        <w:jc w:val="both"/>
        <w:rPr>
          <w:rFonts w:ascii="Arial" w:hAnsi="Arial" w:cs="Arial"/>
          <w:b/>
          <w:sz w:val="24"/>
          <w:szCs w:val="24"/>
        </w:rPr>
      </w:pPr>
    </w:p>
    <w:p w14:paraId="0A9093D4" w14:textId="77777777" w:rsidR="00D12219" w:rsidRDefault="00D12219" w:rsidP="00E50ABA">
      <w:pPr>
        <w:spacing w:line="288" w:lineRule="auto"/>
        <w:jc w:val="both"/>
        <w:rPr>
          <w:rFonts w:ascii="Arial" w:hAnsi="Arial" w:cs="Arial"/>
          <w:b/>
          <w:sz w:val="24"/>
          <w:szCs w:val="24"/>
        </w:rPr>
      </w:pPr>
    </w:p>
    <w:p w14:paraId="4AF3617F" w14:textId="77777777" w:rsidR="00D12219" w:rsidRDefault="00D12219" w:rsidP="00E50ABA">
      <w:pPr>
        <w:spacing w:line="288" w:lineRule="auto"/>
        <w:jc w:val="both"/>
        <w:rPr>
          <w:rFonts w:ascii="Arial" w:hAnsi="Arial" w:cs="Arial"/>
          <w:b/>
          <w:sz w:val="24"/>
          <w:szCs w:val="24"/>
        </w:rPr>
      </w:pPr>
    </w:p>
    <w:p w14:paraId="157FC9EA" w14:textId="77777777" w:rsidR="00D12219" w:rsidRDefault="00D12219" w:rsidP="00E50ABA">
      <w:pPr>
        <w:spacing w:line="288" w:lineRule="auto"/>
        <w:jc w:val="both"/>
        <w:rPr>
          <w:rFonts w:ascii="Arial" w:hAnsi="Arial" w:cs="Arial"/>
          <w:b/>
          <w:sz w:val="24"/>
          <w:szCs w:val="24"/>
        </w:rPr>
      </w:pPr>
    </w:p>
    <w:p w14:paraId="40F27B3D" w14:textId="77777777" w:rsidR="00D12219" w:rsidRDefault="00D12219" w:rsidP="00E50ABA">
      <w:pPr>
        <w:spacing w:line="288" w:lineRule="auto"/>
        <w:jc w:val="both"/>
        <w:rPr>
          <w:rFonts w:ascii="Arial" w:hAnsi="Arial" w:cs="Arial"/>
          <w:b/>
          <w:sz w:val="24"/>
          <w:szCs w:val="24"/>
        </w:rPr>
      </w:pPr>
    </w:p>
    <w:p w14:paraId="7D3D72B0" w14:textId="77777777" w:rsidR="00D12219" w:rsidRDefault="00D12219" w:rsidP="00E50ABA">
      <w:pPr>
        <w:spacing w:line="288" w:lineRule="auto"/>
        <w:jc w:val="both"/>
        <w:rPr>
          <w:rFonts w:ascii="Arial" w:hAnsi="Arial" w:cs="Arial"/>
          <w:b/>
          <w:sz w:val="24"/>
          <w:szCs w:val="24"/>
        </w:rPr>
      </w:pPr>
    </w:p>
    <w:p w14:paraId="0F03301B" w14:textId="77777777" w:rsidR="00D12219" w:rsidRDefault="00D12219" w:rsidP="00E50ABA">
      <w:pPr>
        <w:spacing w:line="288" w:lineRule="auto"/>
        <w:jc w:val="both"/>
        <w:rPr>
          <w:rFonts w:ascii="Arial" w:hAnsi="Arial" w:cs="Arial"/>
          <w:b/>
          <w:sz w:val="24"/>
          <w:szCs w:val="24"/>
        </w:rPr>
      </w:pPr>
    </w:p>
    <w:p w14:paraId="636053B2" w14:textId="77777777" w:rsidR="00D12219" w:rsidRDefault="00D12219" w:rsidP="00E50ABA">
      <w:pPr>
        <w:spacing w:line="288" w:lineRule="auto"/>
        <w:jc w:val="both"/>
        <w:rPr>
          <w:rFonts w:ascii="Arial" w:hAnsi="Arial" w:cs="Arial"/>
          <w:b/>
          <w:sz w:val="24"/>
          <w:szCs w:val="24"/>
        </w:rPr>
      </w:pPr>
    </w:p>
    <w:p w14:paraId="0EF32AEC" w14:textId="1579952C" w:rsidR="00E50ABA" w:rsidRPr="005E4E61" w:rsidRDefault="00E50ABA" w:rsidP="00E50ABA">
      <w:pPr>
        <w:spacing w:line="288" w:lineRule="auto"/>
        <w:jc w:val="both"/>
        <w:rPr>
          <w:rFonts w:ascii="Arial" w:hAnsi="Arial" w:cs="Arial"/>
          <w:sz w:val="8"/>
          <w:szCs w:val="8"/>
        </w:rPr>
      </w:pPr>
      <w:r w:rsidRPr="005E4E61">
        <w:rPr>
          <w:rFonts w:ascii="Arial" w:hAnsi="Arial" w:cs="Arial"/>
          <w:b/>
          <w:sz w:val="24"/>
          <w:szCs w:val="24"/>
        </w:rPr>
        <w:lastRenderedPageBreak/>
        <w:t xml:space="preserve">DENTAURUM </w:t>
      </w:r>
      <w:proofErr w:type="spellStart"/>
      <w:r w:rsidRPr="005E4E61">
        <w:rPr>
          <w:rFonts w:ascii="Arial" w:hAnsi="Arial" w:cs="Arial"/>
          <w:b/>
          <w:sz w:val="24"/>
          <w:szCs w:val="24"/>
        </w:rPr>
        <w:t>GmbH</w:t>
      </w:r>
      <w:proofErr w:type="spellEnd"/>
      <w:r w:rsidRPr="005E4E61">
        <w:rPr>
          <w:rFonts w:ascii="Arial" w:hAnsi="Arial" w:cs="Arial"/>
          <w:b/>
          <w:sz w:val="24"/>
          <w:szCs w:val="24"/>
        </w:rPr>
        <w:t xml:space="preserve"> &amp; Co. KG</w:t>
      </w:r>
      <w:r w:rsidRPr="005E4E61">
        <w:rPr>
          <w:rFonts w:ascii="Arial" w:hAnsi="Arial" w:cs="Arial"/>
          <w:b/>
          <w:sz w:val="24"/>
          <w:szCs w:val="24"/>
        </w:rPr>
        <w:tab/>
      </w:r>
      <w:r w:rsidRPr="005E4E61">
        <w:rPr>
          <w:rFonts w:ascii="Arial" w:hAnsi="Arial" w:cs="Arial"/>
          <w:b/>
          <w:sz w:val="24"/>
          <w:szCs w:val="24"/>
        </w:rPr>
        <w:br/>
      </w:r>
    </w:p>
    <w:p w14:paraId="21C247F9" w14:textId="77777777" w:rsidR="00E50ABA" w:rsidRPr="00823EE8" w:rsidRDefault="00E50ABA" w:rsidP="00E50ABA">
      <w:pPr>
        <w:spacing w:line="312" w:lineRule="auto"/>
        <w:jc w:val="both"/>
        <w:rPr>
          <w:rFonts w:ascii="Arial" w:hAnsi="Arial" w:cs="Arial"/>
          <w:b/>
          <w:bCs/>
          <w:color w:val="000000" w:themeColor="text1"/>
          <w:sz w:val="22"/>
          <w:szCs w:val="22"/>
          <w:lang w:val="de-DE"/>
        </w:rPr>
      </w:pPr>
      <w:r w:rsidRPr="00823EE8">
        <w:rPr>
          <w:rFonts w:ascii="Arial" w:hAnsi="Arial" w:cs="Arial"/>
          <w:b/>
          <w:bCs/>
          <w:color w:val="000000" w:themeColor="text1"/>
          <w:sz w:val="22"/>
          <w:szCs w:val="22"/>
          <w:lang w:val="de-DE"/>
        </w:rPr>
        <w:t>140 JAHRE DENTAURUM – Nur wer die Vergangenheit versteht, kann Zukunft gestalten</w:t>
      </w:r>
    </w:p>
    <w:p w14:paraId="354FE3B0" w14:textId="77777777" w:rsidR="00E50ABA" w:rsidRPr="00823EE8" w:rsidRDefault="00E50ABA" w:rsidP="00E50ABA">
      <w:pPr>
        <w:spacing w:line="312" w:lineRule="auto"/>
        <w:jc w:val="both"/>
        <w:rPr>
          <w:rFonts w:ascii="Arial" w:hAnsi="Arial" w:cs="Arial"/>
          <w:b/>
          <w:bCs/>
          <w:color w:val="000000" w:themeColor="text1"/>
          <w:sz w:val="8"/>
          <w:szCs w:val="8"/>
          <w:lang w:val="de-DE"/>
        </w:rPr>
      </w:pPr>
    </w:p>
    <w:p w14:paraId="54DEB4AC" w14:textId="77777777" w:rsidR="00E50ABA" w:rsidRPr="00823EE8" w:rsidRDefault="00E50ABA" w:rsidP="00E50ABA">
      <w:pPr>
        <w:spacing w:line="312" w:lineRule="auto"/>
        <w:jc w:val="both"/>
        <w:rPr>
          <w:rFonts w:ascii="Arial" w:hAnsi="Arial" w:cs="Arial"/>
          <w:color w:val="000000" w:themeColor="text1"/>
          <w:sz w:val="22"/>
          <w:szCs w:val="22"/>
          <w:lang w:val="de-DE"/>
        </w:rPr>
      </w:pPr>
      <w:r w:rsidRPr="00823EE8">
        <w:rPr>
          <w:rFonts w:ascii="Arial" w:hAnsi="Arial" w:cs="Arial"/>
          <w:color w:val="000000" w:themeColor="text1"/>
          <w:sz w:val="22"/>
          <w:szCs w:val="22"/>
          <w:lang w:val="de-DE"/>
        </w:rPr>
        <w:t xml:space="preserve">2026 feiern wir mit Stolz eine außergewöhnliche Erfolgsgeschichte: Seit 140 Jahren ist </w:t>
      </w:r>
      <w:proofErr w:type="spellStart"/>
      <w:r w:rsidRPr="00823EE8">
        <w:rPr>
          <w:rFonts w:ascii="Arial" w:hAnsi="Arial" w:cs="Arial"/>
          <w:color w:val="000000" w:themeColor="text1"/>
          <w:sz w:val="22"/>
          <w:szCs w:val="22"/>
          <w:lang w:val="de-DE"/>
        </w:rPr>
        <w:t>Dentaurum</w:t>
      </w:r>
      <w:proofErr w:type="spellEnd"/>
      <w:r w:rsidRPr="00823EE8">
        <w:rPr>
          <w:rFonts w:ascii="Arial" w:hAnsi="Arial" w:cs="Arial"/>
          <w:color w:val="000000" w:themeColor="text1"/>
          <w:sz w:val="22"/>
          <w:szCs w:val="22"/>
          <w:lang w:val="de-DE"/>
        </w:rPr>
        <w:t xml:space="preserve"> ein treuer Begleiter in der Dentalbranche. Gegründet im Jahr 1886, sind wir das älteste noch ununterbrochen existierende Dentalunternehmen der Welt, seit dem ersten Tag in der Dentalindustrie tätig – und immer noch in Familienbesitz.</w:t>
      </w:r>
    </w:p>
    <w:p w14:paraId="7EC60D3D" w14:textId="77777777" w:rsidR="00E50ABA" w:rsidRPr="00823EE8" w:rsidRDefault="00E50ABA" w:rsidP="00E50ABA">
      <w:pPr>
        <w:spacing w:line="312" w:lineRule="auto"/>
        <w:jc w:val="both"/>
        <w:rPr>
          <w:rFonts w:ascii="Arial" w:hAnsi="Arial" w:cs="Arial"/>
          <w:color w:val="000000" w:themeColor="text1"/>
          <w:sz w:val="16"/>
          <w:szCs w:val="16"/>
          <w:lang w:val="de-DE"/>
        </w:rPr>
      </w:pPr>
    </w:p>
    <w:p w14:paraId="0EF6C670" w14:textId="77777777" w:rsidR="00E50ABA" w:rsidRPr="00823EE8" w:rsidRDefault="00E50ABA" w:rsidP="00E50ABA">
      <w:pPr>
        <w:spacing w:line="312" w:lineRule="auto"/>
        <w:jc w:val="both"/>
        <w:rPr>
          <w:rFonts w:ascii="Arial" w:hAnsi="Arial" w:cs="Arial"/>
          <w:color w:val="000000" w:themeColor="text1"/>
          <w:sz w:val="22"/>
          <w:szCs w:val="22"/>
          <w:lang w:val="de-DE"/>
        </w:rPr>
      </w:pPr>
      <w:r w:rsidRPr="00823EE8">
        <w:rPr>
          <w:rFonts w:ascii="Arial" w:hAnsi="Arial" w:cs="Arial"/>
          <w:color w:val="000000" w:themeColor="text1"/>
          <w:sz w:val="22"/>
          <w:szCs w:val="22"/>
          <w:lang w:val="de-DE"/>
        </w:rPr>
        <w:t xml:space="preserve">Unsere Firmenzentrale in </w:t>
      </w:r>
      <w:proofErr w:type="spellStart"/>
      <w:r w:rsidRPr="00823EE8">
        <w:rPr>
          <w:rFonts w:ascii="Arial" w:hAnsi="Arial" w:cs="Arial"/>
          <w:color w:val="000000" w:themeColor="text1"/>
          <w:sz w:val="22"/>
          <w:szCs w:val="22"/>
          <w:lang w:val="de-DE"/>
        </w:rPr>
        <w:t>Ispringen</w:t>
      </w:r>
      <w:proofErr w:type="spellEnd"/>
      <w:r w:rsidRPr="00823EE8">
        <w:rPr>
          <w:rFonts w:ascii="Arial" w:hAnsi="Arial" w:cs="Arial"/>
          <w:color w:val="000000" w:themeColor="text1"/>
          <w:sz w:val="22"/>
          <w:szCs w:val="22"/>
          <w:lang w:val="de-DE"/>
        </w:rPr>
        <w:t xml:space="preserve"> im Nordschwarzwald verkörpert den Leitgedanken „Engineered and </w:t>
      </w:r>
      <w:proofErr w:type="spellStart"/>
      <w:r w:rsidRPr="00823EE8">
        <w:rPr>
          <w:rFonts w:ascii="Arial" w:hAnsi="Arial" w:cs="Arial"/>
          <w:color w:val="000000" w:themeColor="text1"/>
          <w:sz w:val="22"/>
          <w:szCs w:val="22"/>
          <w:lang w:val="de-DE"/>
        </w:rPr>
        <w:t>made</w:t>
      </w:r>
      <w:proofErr w:type="spellEnd"/>
      <w:r w:rsidRPr="00823EE8">
        <w:rPr>
          <w:rFonts w:ascii="Arial" w:hAnsi="Arial" w:cs="Arial"/>
          <w:color w:val="000000" w:themeColor="text1"/>
          <w:sz w:val="22"/>
          <w:szCs w:val="22"/>
          <w:lang w:val="de-DE"/>
        </w:rPr>
        <w:t xml:space="preserve"> in Germany“. Hier entstehen über 8.500 Markenprodukte, die weltweit in den Bereichen Kieferorthopädie, Zahntechnik, Implantologie und Keramik Maßstäbe setzen. </w:t>
      </w:r>
    </w:p>
    <w:p w14:paraId="2C27721B" w14:textId="77777777" w:rsidR="00E50ABA" w:rsidRPr="00823EE8" w:rsidRDefault="00E50ABA" w:rsidP="00E50ABA">
      <w:pPr>
        <w:spacing w:line="312" w:lineRule="auto"/>
        <w:jc w:val="both"/>
        <w:rPr>
          <w:rFonts w:ascii="Arial" w:hAnsi="Arial" w:cs="Arial"/>
          <w:color w:val="000000" w:themeColor="text1"/>
          <w:sz w:val="16"/>
          <w:szCs w:val="16"/>
          <w:lang w:val="de-DE"/>
        </w:rPr>
      </w:pPr>
    </w:p>
    <w:p w14:paraId="0051513A" w14:textId="77777777" w:rsidR="00E50ABA" w:rsidRPr="00823EE8" w:rsidRDefault="00E50ABA" w:rsidP="00E50ABA">
      <w:pPr>
        <w:spacing w:line="312" w:lineRule="auto"/>
        <w:jc w:val="both"/>
        <w:rPr>
          <w:rFonts w:ascii="Arial" w:hAnsi="Arial" w:cs="Arial"/>
          <w:color w:val="000000" w:themeColor="text1"/>
          <w:sz w:val="22"/>
          <w:szCs w:val="22"/>
          <w:lang w:val="de-DE"/>
        </w:rPr>
      </w:pPr>
      <w:r w:rsidRPr="00823EE8">
        <w:rPr>
          <w:rFonts w:ascii="Arial" w:hAnsi="Arial" w:cs="Arial"/>
          <w:color w:val="000000" w:themeColor="text1"/>
          <w:sz w:val="22"/>
          <w:szCs w:val="22"/>
          <w:lang w:val="de-DE"/>
        </w:rPr>
        <w:t xml:space="preserve">Bei </w:t>
      </w:r>
      <w:proofErr w:type="spellStart"/>
      <w:r w:rsidRPr="00823EE8">
        <w:rPr>
          <w:rFonts w:ascii="Arial" w:hAnsi="Arial" w:cs="Arial"/>
          <w:color w:val="000000" w:themeColor="text1"/>
          <w:sz w:val="22"/>
          <w:szCs w:val="22"/>
          <w:lang w:val="de-DE"/>
        </w:rPr>
        <w:t>Dentaurum</w:t>
      </w:r>
      <w:proofErr w:type="spellEnd"/>
      <w:r w:rsidRPr="00823EE8">
        <w:rPr>
          <w:rFonts w:ascii="Arial" w:hAnsi="Arial" w:cs="Arial"/>
          <w:color w:val="000000" w:themeColor="text1"/>
          <w:sz w:val="22"/>
          <w:szCs w:val="22"/>
          <w:lang w:val="de-DE"/>
        </w:rPr>
        <w:t xml:space="preserve"> steht nicht nur die Entwicklung hochwertiger Produkte im Mittelpunkt, sondern auch das Engagement für die Welt um uns herum. Bereits seit 1989 zählen wir zu den Pionieren im Umwelt- und Klimaschutz und setzen uns aktiv für eine nachhaltige Zukunft ein. Seit 1994 sind Qualitätsmanagement und Umweltmanagement in einem integrierten System vereint, um unsere Prozesse kontinuierlich zu verbessern. Zudem legen wir höchsten Wert auf Arbeitsschutz, einen respektvollen Umgang miteinander und die Gleichbehandlung aller Mitarbeiter.</w:t>
      </w:r>
    </w:p>
    <w:p w14:paraId="4AA5C243" w14:textId="77777777" w:rsidR="00E50ABA" w:rsidRPr="00823EE8" w:rsidRDefault="00E50ABA" w:rsidP="00E50ABA">
      <w:pPr>
        <w:spacing w:line="312" w:lineRule="auto"/>
        <w:jc w:val="both"/>
        <w:rPr>
          <w:rFonts w:ascii="Arial" w:hAnsi="Arial" w:cs="Arial"/>
          <w:color w:val="000000" w:themeColor="text1"/>
          <w:sz w:val="16"/>
          <w:szCs w:val="16"/>
          <w:lang w:val="de-DE"/>
        </w:rPr>
      </w:pPr>
    </w:p>
    <w:p w14:paraId="0130513F" w14:textId="074D4872" w:rsidR="00057A71" w:rsidRPr="00823EE8" w:rsidRDefault="00E50ABA" w:rsidP="00E50ABA">
      <w:pPr>
        <w:spacing w:line="312" w:lineRule="auto"/>
        <w:jc w:val="both"/>
        <w:rPr>
          <w:rFonts w:ascii="Arial" w:hAnsi="Arial" w:cs="Arial"/>
          <w:color w:val="000000" w:themeColor="text1"/>
          <w:sz w:val="22"/>
          <w:szCs w:val="22"/>
          <w:lang w:val="de-DE"/>
        </w:rPr>
      </w:pPr>
      <w:r w:rsidRPr="00823EE8">
        <w:rPr>
          <w:rFonts w:ascii="Arial" w:hAnsi="Arial" w:cs="Arial"/>
          <w:color w:val="000000" w:themeColor="text1"/>
          <w:sz w:val="22"/>
          <w:szCs w:val="22"/>
          <w:lang w:val="de-DE"/>
        </w:rPr>
        <w:t xml:space="preserve">Unser Jubiläum ist nicht nur ein weiterer großer Meilenstein, sondern auch ein Beweis für das Engagement, die Qualität und die Leidenschaft, mit der wir unsere Produkte und Dienstleistungen stetig verbessern. Wir danken unseren Kunden, Partnern und Mitarbeitern für ihr Vertrauen sowie ihre Unterstützung und freuen uns auf die nächsten gemeinsamen Kapitel unserer Erfolgsgeschichte! </w:t>
      </w:r>
    </w:p>
    <w:sectPr w:rsidR="00057A71" w:rsidRPr="00823EE8" w:rsidSect="00234FA9">
      <w:headerReference w:type="default" r:id="rId12"/>
      <w:footerReference w:type="default" r:id="rId13"/>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E49188" w14:textId="77777777" w:rsidR="00010D36" w:rsidRPr="005E4E61" w:rsidRDefault="00010D36" w:rsidP="00956719">
      <w:r w:rsidRPr="005E4E61">
        <w:separator/>
      </w:r>
    </w:p>
  </w:endnote>
  <w:endnote w:type="continuationSeparator" w:id="0">
    <w:p w14:paraId="78DA431C" w14:textId="77777777" w:rsidR="00010D36" w:rsidRPr="005E4E61" w:rsidRDefault="00010D36" w:rsidP="00956719">
      <w:r w:rsidRPr="005E4E6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Pr="005E4E61"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1DDF4B" w14:textId="77777777" w:rsidR="00010D36" w:rsidRPr="005E4E61" w:rsidRDefault="00010D36" w:rsidP="00956719">
      <w:r w:rsidRPr="005E4E61">
        <w:separator/>
      </w:r>
    </w:p>
  </w:footnote>
  <w:footnote w:type="continuationSeparator" w:id="0">
    <w:p w14:paraId="026C9F13" w14:textId="77777777" w:rsidR="00010D36" w:rsidRPr="005E4E61" w:rsidRDefault="00010D36" w:rsidP="00956719">
      <w:r w:rsidRPr="005E4E61">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00CCD8BF" w:rsidR="00956719" w:rsidRPr="005E4E61" w:rsidRDefault="00D9094C" w:rsidP="00956719">
    <w:pPr>
      <w:pStyle w:val="Kopfzeile"/>
      <w:ind w:left="-1276"/>
    </w:pPr>
    <w:r w:rsidRPr="005E4E61">
      <w:rPr>
        <w:noProof/>
      </w:rPr>
      <w:drawing>
        <wp:anchor distT="0" distB="0" distL="114300" distR="114300" simplePos="0" relativeHeight="251658240" behindDoc="1" locked="0" layoutInCell="1" allowOverlap="1" wp14:anchorId="4DA3D31B" wp14:editId="75480127">
          <wp:simplePos x="0" y="0"/>
          <wp:positionH relativeFrom="column">
            <wp:posOffset>-887730</wp:posOffset>
          </wp:positionH>
          <wp:positionV relativeFrom="margin">
            <wp:posOffset>-1071880</wp:posOffset>
          </wp:positionV>
          <wp:extent cx="7571493" cy="10710000"/>
          <wp:effectExtent l="0" t="0" r="0" b="0"/>
          <wp:wrapNone/>
          <wp:docPr id="3934562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571493" cy="1071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A52C64"/>
    <w:multiLevelType w:val="multilevel"/>
    <w:tmpl w:val="8BA4BE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7DCC5066"/>
    <w:multiLevelType w:val="multilevel"/>
    <w:tmpl w:val="4DA62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30233078">
    <w:abstractNumId w:val="0"/>
  </w:num>
  <w:num w:numId="2" w16cid:durableId="62843575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0547A"/>
    <w:rsid w:val="00005C3A"/>
    <w:rsid w:val="00010D36"/>
    <w:rsid w:val="00012488"/>
    <w:rsid w:val="00026900"/>
    <w:rsid w:val="00054BF6"/>
    <w:rsid w:val="00057A71"/>
    <w:rsid w:val="000A008F"/>
    <w:rsid w:val="000C66A8"/>
    <w:rsid w:val="000C7F40"/>
    <w:rsid w:val="000F68CA"/>
    <w:rsid w:val="000F7576"/>
    <w:rsid w:val="00102507"/>
    <w:rsid w:val="001226A5"/>
    <w:rsid w:val="00141B29"/>
    <w:rsid w:val="00145F2B"/>
    <w:rsid w:val="00146C95"/>
    <w:rsid w:val="00176C1B"/>
    <w:rsid w:val="001A2BBC"/>
    <w:rsid w:val="001A359E"/>
    <w:rsid w:val="001C48B0"/>
    <w:rsid w:val="001C5139"/>
    <w:rsid w:val="001F30EA"/>
    <w:rsid w:val="00210984"/>
    <w:rsid w:val="00211671"/>
    <w:rsid w:val="00234FA9"/>
    <w:rsid w:val="00241CD1"/>
    <w:rsid w:val="00252322"/>
    <w:rsid w:val="002551B8"/>
    <w:rsid w:val="00293157"/>
    <w:rsid w:val="002D68DB"/>
    <w:rsid w:val="002E024F"/>
    <w:rsid w:val="002E60AD"/>
    <w:rsid w:val="00340FD2"/>
    <w:rsid w:val="00355108"/>
    <w:rsid w:val="003609E9"/>
    <w:rsid w:val="00363EEF"/>
    <w:rsid w:val="00372F0D"/>
    <w:rsid w:val="00387DAE"/>
    <w:rsid w:val="00392553"/>
    <w:rsid w:val="00392768"/>
    <w:rsid w:val="003C504C"/>
    <w:rsid w:val="003D47B4"/>
    <w:rsid w:val="003D71EB"/>
    <w:rsid w:val="003F69F2"/>
    <w:rsid w:val="00406507"/>
    <w:rsid w:val="00417224"/>
    <w:rsid w:val="00422553"/>
    <w:rsid w:val="00450D2D"/>
    <w:rsid w:val="004654DE"/>
    <w:rsid w:val="00481D0B"/>
    <w:rsid w:val="004855CF"/>
    <w:rsid w:val="004A0B06"/>
    <w:rsid w:val="004A6708"/>
    <w:rsid w:val="004B3497"/>
    <w:rsid w:val="004D4B9F"/>
    <w:rsid w:val="004E7091"/>
    <w:rsid w:val="005236AD"/>
    <w:rsid w:val="00523E22"/>
    <w:rsid w:val="00525566"/>
    <w:rsid w:val="005322EC"/>
    <w:rsid w:val="00535DBE"/>
    <w:rsid w:val="00542B26"/>
    <w:rsid w:val="00546ABB"/>
    <w:rsid w:val="0055128B"/>
    <w:rsid w:val="0055657B"/>
    <w:rsid w:val="005757A8"/>
    <w:rsid w:val="005B1A03"/>
    <w:rsid w:val="005B2F74"/>
    <w:rsid w:val="005C1F0E"/>
    <w:rsid w:val="005C2242"/>
    <w:rsid w:val="005C2C38"/>
    <w:rsid w:val="005E4E61"/>
    <w:rsid w:val="00637665"/>
    <w:rsid w:val="00637FD7"/>
    <w:rsid w:val="00647B4F"/>
    <w:rsid w:val="00676248"/>
    <w:rsid w:val="00682E1F"/>
    <w:rsid w:val="00696C85"/>
    <w:rsid w:val="006A0E0B"/>
    <w:rsid w:val="006A31B2"/>
    <w:rsid w:val="006F7581"/>
    <w:rsid w:val="00702C1A"/>
    <w:rsid w:val="0072475C"/>
    <w:rsid w:val="00736C81"/>
    <w:rsid w:val="007515C2"/>
    <w:rsid w:val="0076351D"/>
    <w:rsid w:val="0076537B"/>
    <w:rsid w:val="00781B67"/>
    <w:rsid w:val="007946CE"/>
    <w:rsid w:val="007A7D1A"/>
    <w:rsid w:val="007D0FAC"/>
    <w:rsid w:val="007F027F"/>
    <w:rsid w:val="00801941"/>
    <w:rsid w:val="00805CCC"/>
    <w:rsid w:val="00823EE8"/>
    <w:rsid w:val="008914C3"/>
    <w:rsid w:val="00897C90"/>
    <w:rsid w:val="008A36F6"/>
    <w:rsid w:val="008C756D"/>
    <w:rsid w:val="008F3AA5"/>
    <w:rsid w:val="0091032E"/>
    <w:rsid w:val="00923EB0"/>
    <w:rsid w:val="0093166E"/>
    <w:rsid w:val="00937E1E"/>
    <w:rsid w:val="00956719"/>
    <w:rsid w:val="0095702E"/>
    <w:rsid w:val="009605A1"/>
    <w:rsid w:val="009D1128"/>
    <w:rsid w:val="009F7587"/>
    <w:rsid w:val="00A176F0"/>
    <w:rsid w:val="00A20336"/>
    <w:rsid w:val="00A25A4E"/>
    <w:rsid w:val="00AA0283"/>
    <w:rsid w:val="00AA1D56"/>
    <w:rsid w:val="00AA67BF"/>
    <w:rsid w:val="00AB5CE4"/>
    <w:rsid w:val="00AC29BC"/>
    <w:rsid w:val="00AC6ECB"/>
    <w:rsid w:val="00AF2107"/>
    <w:rsid w:val="00AF6898"/>
    <w:rsid w:val="00B038AC"/>
    <w:rsid w:val="00B16457"/>
    <w:rsid w:val="00B466CE"/>
    <w:rsid w:val="00B57145"/>
    <w:rsid w:val="00B65386"/>
    <w:rsid w:val="00B67A29"/>
    <w:rsid w:val="00B706B2"/>
    <w:rsid w:val="00B74AE3"/>
    <w:rsid w:val="00BA48DC"/>
    <w:rsid w:val="00BA686C"/>
    <w:rsid w:val="00BD2016"/>
    <w:rsid w:val="00BD2BE1"/>
    <w:rsid w:val="00BF26A8"/>
    <w:rsid w:val="00BF5029"/>
    <w:rsid w:val="00C3384E"/>
    <w:rsid w:val="00C43367"/>
    <w:rsid w:val="00C44B47"/>
    <w:rsid w:val="00C51CAD"/>
    <w:rsid w:val="00C93DDD"/>
    <w:rsid w:val="00CB1621"/>
    <w:rsid w:val="00CB2F70"/>
    <w:rsid w:val="00CC769D"/>
    <w:rsid w:val="00CF02FC"/>
    <w:rsid w:val="00CF56F9"/>
    <w:rsid w:val="00D12219"/>
    <w:rsid w:val="00D171F8"/>
    <w:rsid w:val="00D406D4"/>
    <w:rsid w:val="00D63C11"/>
    <w:rsid w:val="00D836F2"/>
    <w:rsid w:val="00D9094C"/>
    <w:rsid w:val="00D915F5"/>
    <w:rsid w:val="00D93F0A"/>
    <w:rsid w:val="00DB0689"/>
    <w:rsid w:val="00DB1BEF"/>
    <w:rsid w:val="00DE14BE"/>
    <w:rsid w:val="00DE608E"/>
    <w:rsid w:val="00E1244F"/>
    <w:rsid w:val="00E15150"/>
    <w:rsid w:val="00E310A8"/>
    <w:rsid w:val="00E36A09"/>
    <w:rsid w:val="00E3736A"/>
    <w:rsid w:val="00E448CE"/>
    <w:rsid w:val="00E452EE"/>
    <w:rsid w:val="00E50ABA"/>
    <w:rsid w:val="00E558F8"/>
    <w:rsid w:val="00E641A8"/>
    <w:rsid w:val="00E811BB"/>
    <w:rsid w:val="00E83FD4"/>
    <w:rsid w:val="00E9421E"/>
    <w:rsid w:val="00EC5AC1"/>
    <w:rsid w:val="00F03FC1"/>
    <w:rsid w:val="00F174AA"/>
    <w:rsid w:val="00F223D1"/>
    <w:rsid w:val="00F36EF9"/>
    <w:rsid w:val="00F50658"/>
    <w:rsid w:val="00F54911"/>
    <w:rsid w:val="00F55E85"/>
    <w:rsid w:val="00F5752A"/>
    <w:rsid w:val="00F7158B"/>
    <w:rsid w:val="00FA343F"/>
    <w:rsid w:val="00FC491E"/>
    <w:rsid w:val="00FE34C7"/>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12219"/>
    <w:pPr>
      <w:spacing w:after="0" w:line="240" w:lineRule="auto"/>
    </w:pPr>
    <w:rPr>
      <w:rFonts w:ascii="Times New Roman" w:eastAsia="Times New Roman" w:hAnsi="Times New Roman" w:cs="Times New Roman"/>
      <w:sz w:val="20"/>
      <w:szCs w:val="20"/>
      <w:lang w:val="fr-FR"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CB2F70"/>
    <w:rPr>
      <w:color w:val="605E5C"/>
      <w:shd w:val="clear" w:color="auto" w:fill="E1DFDD"/>
    </w:rPr>
  </w:style>
  <w:style w:type="character" w:styleId="BesuchterLink">
    <w:name w:val="FollowedHyperlink"/>
    <w:basedOn w:val="Absatz-Standardschriftart"/>
    <w:uiPriority w:val="99"/>
    <w:semiHidden/>
    <w:unhideWhenUsed/>
    <w:rsid w:val="00CB2F70"/>
    <w:rPr>
      <w:color w:val="800080" w:themeColor="followedHyperlink"/>
      <w:u w:val="single"/>
    </w:rPr>
  </w:style>
  <w:style w:type="character" w:styleId="Kommentarzeichen">
    <w:name w:val="annotation reference"/>
    <w:basedOn w:val="Absatz-Standardschriftart"/>
    <w:uiPriority w:val="99"/>
    <w:semiHidden/>
    <w:unhideWhenUsed/>
    <w:rsid w:val="00252322"/>
    <w:rPr>
      <w:sz w:val="16"/>
      <w:szCs w:val="16"/>
    </w:rPr>
  </w:style>
  <w:style w:type="paragraph" w:styleId="Kommentartext">
    <w:name w:val="annotation text"/>
    <w:basedOn w:val="Standard"/>
    <w:link w:val="KommentartextZchn"/>
    <w:uiPriority w:val="99"/>
    <w:unhideWhenUsed/>
    <w:rsid w:val="00252322"/>
  </w:style>
  <w:style w:type="character" w:customStyle="1" w:styleId="KommentartextZchn">
    <w:name w:val="Kommentartext Zchn"/>
    <w:basedOn w:val="Absatz-Standardschriftart"/>
    <w:link w:val="Kommentartext"/>
    <w:uiPriority w:val="99"/>
    <w:rsid w:val="00252322"/>
    <w:rPr>
      <w:rFonts w:ascii="Times New Roman" w:eastAsia="Times New Roman" w:hAnsi="Times New Roman" w:cs="Times New Roman"/>
      <w:sz w:val="20"/>
      <w:szCs w:val="20"/>
      <w:lang w:val="fr-FR" w:eastAsia="de-DE"/>
    </w:rPr>
  </w:style>
  <w:style w:type="paragraph" w:styleId="Kommentarthema">
    <w:name w:val="annotation subject"/>
    <w:basedOn w:val="Kommentartext"/>
    <w:next w:val="Kommentartext"/>
    <w:link w:val="KommentarthemaZchn"/>
    <w:uiPriority w:val="99"/>
    <w:semiHidden/>
    <w:unhideWhenUsed/>
    <w:rsid w:val="00252322"/>
    <w:rPr>
      <w:b/>
      <w:bCs/>
    </w:rPr>
  </w:style>
  <w:style w:type="character" w:customStyle="1" w:styleId="KommentarthemaZchn">
    <w:name w:val="Kommentarthema Zchn"/>
    <w:basedOn w:val="KommentartextZchn"/>
    <w:link w:val="Kommentarthema"/>
    <w:uiPriority w:val="99"/>
    <w:semiHidden/>
    <w:rsid w:val="00252322"/>
    <w:rPr>
      <w:rFonts w:ascii="Times New Roman" w:eastAsia="Times New Roman" w:hAnsi="Times New Roman" w:cs="Times New Roman"/>
      <w:b/>
      <w:bCs/>
      <w:sz w:val="20"/>
      <w:szCs w:val="20"/>
      <w:lang w:val="fr-FR" w:eastAsia="de-DE"/>
    </w:rPr>
  </w:style>
  <w:style w:type="paragraph" w:styleId="berarbeitung">
    <w:name w:val="Revision"/>
    <w:hidden/>
    <w:uiPriority w:val="99"/>
    <w:semiHidden/>
    <w:rsid w:val="00801941"/>
    <w:pPr>
      <w:spacing w:after="0" w:line="240" w:lineRule="auto"/>
    </w:pPr>
    <w:rPr>
      <w:rFonts w:ascii="Times New Roman" w:eastAsia="Times New Roman" w:hAnsi="Times New Roman" w:cs="Times New Roman"/>
      <w:sz w:val="20"/>
      <w:szCs w:val="20"/>
      <w:lang w:val="fr-FR" w:eastAsia="de-DE"/>
    </w:rPr>
  </w:style>
  <w:style w:type="paragraph" w:styleId="StandardWeb">
    <w:name w:val="Normal (Web)"/>
    <w:basedOn w:val="Standard"/>
    <w:uiPriority w:val="99"/>
    <w:semiHidden/>
    <w:unhideWhenUsed/>
    <w:rsid w:val="00BD2BE1"/>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CA9C78-C480-45C9-A2BA-A3390B683D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Briefpapier</Template>
  <TotalTime>0</TotalTime>
  <Pages>4</Pages>
  <Words>870</Words>
  <Characters>5486</Characters>
  <Application>Microsoft Office Word</Application>
  <DocSecurity>0</DocSecurity>
  <Lines>45</Lines>
  <Paragraphs>12</Paragraphs>
  <ScaleCrop>false</ScaleCrop>
  <HeadingPairs>
    <vt:vector size="4" baseType="variant">
      <vt:variant>
        <vt:lpstr>Titel</vt:lpstr>
      </vt:variant>
      <vt:variant>
        <vt:i4>1</vt:i4>
      </vt:variant>
      <vt:variant>
        <vt:lpstr>Titre</vt:lpstr>
      </vt:variant>
      <vt:variant>
        <vt:i4>1</vt:i4>
      </vt:variant>
    </vt:vector>
  </HeadingPairs>
  <TitlesOfParts>
    <vt:vector size="2" baseType="lpstr">
      <vt:lpstr/>
      <vt:lpstr/>
    </vt:vector>
  </TitlesOfParts>
  <Company>Dentaurum J. P. Winkelstroeter KG</Company>
  <LinksUpToDate>false</LinksUpToDate>
  <CharactersWithSpaces>6344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Aurore Bedouet</dc:creator>
  <cp:lastModifiedBy>Bedouet, Aurore</cp:lastModifiedBy>
  <cp:revision>5</cp:revision>
  <cp:lastPrinted>2016-10-13T07:47:00Z</cp:lastPrinted>
  <dcterms:created xsi:type="dcterms:W3CDTF">2026-05-05T17:14:00Z</dcterms:created>
  <dcterms:modified xsi:type="dcterms:W3CDTF">2026-05-07T09:02:00Z</dcterms:modified>
</cp:coreProperties>
</file>